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1A5F" w14:textId="77777777" w:rsidR="00E63E14" w:rsidRPr="00506861" w:rsidRDefault="00E63E14" w:rsidP="004726F9">
      <w:pPr>
        <w:pStyle w:val="Default"/>
        <w:keepNext/>
        <w:keepLines/>
        <w:tabs>
          <w:tab w:val="center" w:pos="6480"/>
          <w:tab w:val="right" w:pos="10800"/>
        </w:tabs>
        <w:outlineLvl w:val="0"/>
        <w:rPr>
          <w:rFonts w:hAnsi="Helvetica"/>
          <w:sz w:val="20"/>
          <w:szCs w:val="20"/>
        </w:rPr>
      </w:pPr>
      <w:r w:rsidRPr="00506861">
        <w:rPr>
          <w:rFonts w:hAnsi="Helvetica"/>
          <w:color w:val="003CCB"/>
          <w:spacing w:val="5"/>
          <w:sz w:val="20"/>
          <w:szCs w:val="20"/>
          <w:u w:color="003CCB"/>
          <w:lang w:val="es-ES_tradnl"/>
        </w:rPr>
        <w:t>Brian Nguyen</w:t>
      </w:r>
      <w:r w:rsidRPr="00506861">
        <w:rPr>
          <w:rFonts w:hAnsi="Helvetica"/>
          <w:color w:val="003CCB"/>
          <w:spacing w:val="5"/>
          <w:sz w:val="20"/>
          <w:szCs w:val="20"/>
          <w:u w:color="003CCB"/>
        </w:rPr>
        <w:t xml:space="preserve"> </w:t>
      </w:r>
      <w:r w:rsidRPr="00506861">
        <w:rPr>
          <w:rFonts w:hAnsi="Helvetica"/>
          <w:sz w:val="20"/>
          <w:szCs w:val="20"/>
        </w:rPr>
        <w:t xml:space="preserve">832.372.7212 | </w:t>
      </w:r>
      <w:hyperlink r:id="rId8" w:history="1">
        <w:r w:rsidRPr="00506861">
          <w:rPr>
            <w:rStyle w:val="Hyperlink"/>
            <w:rFonts w:eastAsia="Helvetica Neue Light" w:hAnsi="Helvetica" w:cs="Helvetica Neue Light"/>
            <w:sz w:val="20"/>
            <w:szCs w:val="20"/>
            <w:lang w:val="es-ES_tradnl"/>
          </w:rPr>
          <w:t>iBrianNguyen@gmail.com</w:t>
        </w:r>
      </w:hyperlink>
      <w:r w:rsidRPr="00506861">
        <w:rPr>
          <w:rFonts w:eastAsia="Helvetica Neue Light" w:hAnsi="Helvetica" w:cs="Helvetica Neue Light"/>
          <w:sz w:val="20"/>
          <w:szCs w:val="20"/>
          <w:lang w:val="es-ES_tradnl"/>
        </w:rPr>
        <w:t xml:space="preserve"> | </w:t>
      </w:r>
      <w:hyperlink r:id="rId9" w:history="1">
        <w:r w:rsidRPr="00506861">
          <w:rPr>
            <w:rStyle w:val="Hyperlink"/>
            <w:rFonts w:eastAsia="Helvetica Neue Light" w:hAnsi="Helvetica" w:cs="Helvetica Neue Light"/>
            <w:sz w:val="20"/>
            <w:szCs w:val="20"/>
            <w:lang w:val="es-ES_tradnl"/>
          </w:rPr>
          <w:t>https://www.linkedin.com/in/ibriannguyen/</w:t>
        </w:r>
      </w:hyperlink>
    </w:p>
    <w:p w14:paraId="4F4FFB65" w14:textId="44BDCFE3" w:rsidR="002A3FFB" w:rsidRPr="00506861" w:rsidRDefault="00AB7051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0"/>
        <w:rPr>
          <w:rFonts w:hAnsi="Helvetica"/>
          <w:b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>VALUE SUMMARY</w:t>
      </w:r>
    </w:p>
    <w:p w14:paraId="385C36EF" w14:textId="77777777" w:rsidR="00946B96" w:rsidRDefault="00946B96" w:rsidP="004726F9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0"/>
        <w:rPr>
          <w:rFonts w:hAnsi="Helvetica"/>
          <w:sz w:val="20"/>
          <w:szCs w:val="20"/>
        </w:rPr>
      </w:pPr>
      <w:r w:rsidRPr="00946B96">
        <w:rPr>
          <w:rFonts w:hAnsi="Helvetica"/>
          <w:sz w:val="20"/>
          <w:szCs w:val="20"/>
        </w:rPr>
        <w:t>Experienced program and operations leader with 10+ years optimizing recruiting, onboarding, and employee engagement in high-volume, mission-driven environments. Skilled in building and scaling candidate-focused programs, leading cross-functional projects, and using data to drive operational excellence. Strong background in interview logistics, stakeholder management, DEI integration, and high-touch experience design.</w:t>
      </w:r>
    </w:p>
    <w:p w14:paraId="53A2C1F4" w14:textId="168646F1" w:rsidR="00DF5224" w:rsidRPr="00506861" w:rsidRDefault="00DF5224" w:rsidP="004726F9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0"/>
        <w:rPr>
          <w:rFonts w:hAnsi="Helvetica"/>
          <w:b/>
          <w:bCs/>
          <w:sz w:val="20"/>
          <w:szCs w:val="20"/>
        </w:rPr>
      </w:pPr>
      <w:r w:rsidRPr="00506861">
        <w:rPr>
          <w:rFonts w:hAnsi="Helvetica"/>
          <w:b/>
          <w:bCs/>
          <w:sz w:val="20"/>
          <w:szCs w:val="20"/>
        </w:rPr>
        <w:t xml:space="preserve">CliftonStrengths (StrengthsFinder) Top 5 Themes: </w:t>
      </w:r>
      <w:r w:rsidRPr="001F3B00">
        <w:rPr>
          <w:rFonts w:hAnsi="Helvetica"/>
          <w:sz w:val="20"/>
          <w:szCs w:val="20"/>
        </w:rPr>
        <w:t>Strategic | Relator | Connectedness | Restorative | Deliberative</w:t>
      </w:r>
    </w:p>
    <w:p w14:paraId="3219BA3A" w14:textId="795E9680" w:rsidR="002A3FFB" w:rsidRPr="00506861" w:rsidRDefault="007D076F" w:rsidP="004726F9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0"/>
        <w:rPr>
          <w:rFonts w:hAnsi="Helvetica"/>
          <w:b/>
          <w:bCs/>
          <w:sz w:val="20"/>
          <w:szCs w:val="20"/>
        </w:rPr>
      </w:pPr>
      <w:r>
        <w:rPr>
          <w:rFonts w:hAnsi="Helvetica"/>
          <w:b/>
          <w:bCs/>
          <w:sz w:val="20"/>
          <w:szCs w:val="20"/>
        </w:rPr>
        <w:t>PROFESSIONAL</w:t>
      </w:r>
      <w:r w:rsidR="00AB7051" w:rsidRPr="00506861">
        <w:rPr>
          <w:rFonts w:hAnsi="Helvetica"/>
          <w:b/>
          <w:bCs/>
          <w:sz w:val="20"/>
          <w:szCs w:val="20"/>
        </w:rPr>
        <w:t xml:space="preserve"> EXPERIENCE</w:t>
      </w:r>
    </w:p>
    <w:p w14:paraId="2E861959" w14:textId="30D274A1" w:rsidR="00B30399" w:rsidRPr="00506861" w:rsidRDefault="00B30399" w:rsidP="004726F9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>Dallas Independent School District</w:t>
      </w:r>
      <w:r w:rsidRPr="00506861">
        <w:rPr>
          <w:rFonts w:hAnsi="Helvetica"/>
          <w:b/>
          <w:sz w:val="20"/>
          <w:szCs w:val="20"/>
        </w:rPr>
        <w:tab/>
      </w:r>
      <w:r w:rsidR="004726F9" w:rsidRPr="00506861">
        <w:rPr>
          <w:rFonts w:hAnsi="Helvetica"/>
          <w:b/>
          <w:sz w:val="20"/>
          <w:szCs w:val="20"/>
        </w:rPr>
        <w:t>Employee Experience Manager</w:t>
      </w:r>
      <w:r w:rsidR="004726F9" w:rsidRPr="00506861">
        <w:rPr>
          <w:rFonts w:hAnsi="Helvetica"/>
          <w:b/>
          <w:sz w:val="20"/>
          <w:szCs w:val="20"/>
        </w:rPr>
        <w:tab/>
      </w:r>
      <w:r w:rsidR="00E63E14" w:rsidRPr="00506861">
        <w:rPr>
          <w:rFonts w:hAnsi="Helvetica"/>
          <w:b/>
          <w:sz w:val="20"/>
          <w:szCs w:val="20"/>
        </w:rPr>
        <w:t>0</w:t>
      </w:r>
      <w:r w:rsidR="0035514E" w:rsidRPr="00506861">
        <w:rPr>
          <w:rFonts w:hAnsi="Helvetica"/>
          <w:b/>
          <w:sz w:val="20"/>
          <w:szCs w:val="20"/>
        </w:rPr>
        <w:t>9/2023</w:t>
      </w:r>
      <w:r w:rsidRPr="00506861">
        <w:rPr>
          <w:rFonts w:hAnsi="Helvetica"/>
          <w:b/>
          <w:sz w:val="20"/>
          <w:szCs w:val="20"/>
        </w:rPr>
        <w:t xml:space="preserve"> </w:t>
      </w:r>
      <w:r w:rsidR="00420E48">
        <w:rPr>
          <w:rFonts w:hAnsi="Helvetica"/>
          <w:b/>
          <w:sz w:val="20"/>
          <w:szCs w:val="20"/>
        </w:rPr>
        <w:t>–</w:t>
      </w:r>
      <w:r w:rsidR="0035514E" w:rsidRPr="00506861">
        <w:rPr>
          <w:rFonts w:hAnsi="Helvetica"/>
          <w:b/>
          <w:sz w:val="20"/>
          <w:szCs w:val="20"/>
        </w:rPr>
        <w:t xml:space="preserve"> </w:t>
      </w:r>
      <w:r w:rsidR="00420E48">
        <w:rPr>
          <w:rFonts w:hAnsi="Helvetica"/>
          <w:b/>
          <w:sz w:val="20"/>
          <w:szCs w:val="20"/>
        </w:rPr>
        <w:t>06/2025</w:t>
      </w:r>
    </w:p>
    <w:p w14:paraId="601F90E5" w14:textId="26E15C31" w:rsidR="00946B96" w:rsidRDefault="00946B96" w:rsidP="00946B96">
      <w:pPr>
        <w:pStyle w:val="Default"/>
        <w:tabs>
          <w:tab w:val="center" w:pos="6480"/>
          <w:tab w:val="right" w:pos="10800"/>
        </w:tabs>
        <w:rPr>
          <w:rFonts w:hAnsi="Helvetica"/>
          <w:bCs/>
          <w:sz w:val="20"/>
          <w:szCs w:val="20"/>
        </w:rPr>
      </w:pPr>
      <w:r w:rsidRPr="00946B96">
        <w:rPr>
          <w:rFonts w:hAnsi="Helvetica"/>
          <w:bCs/>
          <w:sz w:val="20"/>
          <w:szCs w:val="20"/>
        </w:rPr>
        <w:t xml:space="preserve">Expanded scope to lead large-scale interview experience, onboarding, and engagement initiatives </w:t>
      </w:r>
      <w:r w:rsidR="0025170C">
        <w:rPr>
          <w:rFonts w:hAnsi="Helvetica"/>
          <w:bCs/>
          <w:sz w:val="20"/>
          <w:szCs w:val="20"/>
        </w:rPr>
        <w:t>for over 20,000 employees.</w:t>
      </w:r>
    </w:p>
    <w:p w14:paraId="3E240ECC" w14:textId="3A5244F3" w:rsidR="002C6ED9" w:rsidRDefault="002C6ED9" w:rsidP="002C6ED9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ind w:left="360"/>
        <w:rPr>
          <w:rFonts w:ascii="Helvetica" w:hAnsi="Helvetica" w:cs="Arial Unicode MS"/>
          <w:color w:val="000000"/>
          <w:sz w:val="20"/>
          <w:szCs w:val="20"/>
          <w:u w:color="000000"/>
        </w:rPr>
      </w:pPr>
      <w:r>
        <w:rPr>
          <w:rFonts w:ascii="Helvetica" w:hAnsi="Helvetica" w:cs="Arial Unicode MS"/>
          <w:color w:val="000000"/>
          <w:sz w:val="20"/>
          <w:szCs w:val="20"/>
          <w:u w:color="000000"/>
        </w:rPr>
        <w:t>Led development of internal recognition communications and storytelling campaigns to amplify culture and morale.</w:t>
      </w:r>
    </w:p>
    <w:p w14:paraId="34EEC12F" w14:textId="1AF82EB1" w:rsidR="00946B96" w:rsidRPr="00506861" w:rsidRDefault="00946B96" w:rsidP="002C6ED9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ind w:left="360"/>
        <w:rPr>
          <w:rFonts w:ascii="Helvetica" w:hAnsi="Helvetica" w:cs="Arial Unicode MS"/>
          <w:color w:val="000000"/>
          <w:sz w:val="20"/>
          <w:szCs w:val="20"/>
          <w:u w:color="000000"/>
        </w:rPr>
      </w:pPr>
      <w:r>
        <w:rPr>
          <w:rFonts w:ascii="Helvetica" w:hAnsi="Helvetica" w:cs="Arial Unicode MS"/>
          <w:color w:val="000000"/>
          <w:sz w:val="20"/>
          <w:szCs w:val="20"/>
          <w:u w:color="000000"/>
        </w:rPr>
        <w:t>Designed and executed</w:t>
      </w:r>
      <w:r w:rsidRPr="00506861">
        <w:rPr>
          <w:rFonts w:ascii="Helvetica" w:hAnsi="Helvetica" w:cs="Arial Unicode MS"/>
          <w:color w:val="000000"/>
          <w:sz w:val="20"/>
          <w:szCs w:val="20"/>
          <w:u w:color="000000"/>
        </w:rPr>
        <w:t xml:space="preserve"> new initiatives including the </w:t>
      </w:r>
      <w:r w:rsidRPr="00506861">
        <w:rPr>
          <w:rFonts w:ascii="Helvetica" w:hAnsi="Helvetica" w:cs="Arial Unicode MS"/>
          <w:b/>
          <w:bCs/>
          <w:color w:val="000000"/>
          <w:sz w:val="20"/>
          <w:szCs w:val="20"/>
          <w:u w:color="000000"/>
        </w:rPr>
        <w:t xml:space="preserve">Superintendent’s </w:t>
      </w:r>
      <w:r>
        <w:rPr>
          <w:rFonts w:ascii="Helvetica" w:hAnsi="Helvetica" w:cs="Arial Unicode MS"/>
          <w:b/>
          <w:bCs/>
          <w:color w:val="000000"/>
          <w:sz w:val="20"/>
          <w:szCs w:val="20"/>
          <w:u w:color="000000"/>
        </w:rPr>
        <w:t>Monthly Touchpoint</w:t>
      </w:r>
      <w:r w:rsidRPr="00506861">
        <w:rPr>
          <w:rFonts w:ascii="Helvetica" w:hAnsi="Helvetica" w:cs="Arial Unicode MS"/>
          <w:b/>
          <w:bCs/>
          <w:color w:val="000000"/>
          <w:sz w:val="20"/>
          <w:szCs w:val="20"/>
          <w:u w:color="000000"/>
        </w:rPr>
        <w:t xml:space="preserve"> Program</w:t>
      </w:r>
      <w:r w:rsidRPr="00506861">
        <w:rPr>
          <w:rFonts w:ascii="Helvetica" w:hAnsi="Helvetica" w:cs="Arial Unicode MS"/>
          <w:color w:val="000000"/>
          <w:sz w:val="20"/>
          <w:szCs w:val="20"/>
          <w:u w:color="000000"/>
        </w:rPr>
        <w:t xml:space="preserve">, </w:t>
      </w:r>
      <w:r w:rsidR="0025170C">
        <w:rPr>
          <w:rFonts w:ascii="Helvetica" w:hAnsi="Helvetica" w:cs="Arial Unicode MS"/>
          <w:color w:val="000000"/>
          <w:sz w:val="20"/>
          <w:szCs w:val="20"/>
          <w:u w:color="000000"/>
        </w:rPr>
        <w:t>to humanize senior leadership communication and promote organizational alignmen</w:t>
      </w:r>
      <w:r w:rsidRPr="00506861">
        <w:rPr>
          <w:rFonts w:ascii="Helvetica" w:hAnsi="Helvetica" w:cs="Arial Unicode MS"/>
          <w:color w:val="000000"/>
          <w:sz w:val="20"/>
          <w:szCs w:val="20"/>
          <w:u w:color="000000"/>
        </w:rPr>
        <w:t>t.</w:t>
      </w:r>
    </w:p>
    <w:p w14:paraId="1E6DEA5A" w14:textId="15B262EE" w:rsidR="00946B96" w:rsidRDefault="00946B96" w:rsidP="002C6ED9">
      <w:pPr>
        <w:pStyle w:val="Default"/>
        <w:numPr>
          <w:ilvl w:val="0"/>
          <w:numId w:val="19"/>
        </w:numPr>
        <w:tabs>
          <w:tab w:val="center" w:pos="6480"/>
          <w:tab w:val="right" w:pos="10800"/>
        </w:tabs>
        <w:ind w:left="360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 xml:space="preserve">Championed the adoption of an employee listening model to monitor, assess, and respond to </w:t>
      </w:r>
      <w:r w:rsidR="0025170C">
        <w:rPr>
          <w:rFonts w:hAnsi="Helvetica"/>
          <w:bCs/>
          <w:sz w:val="20"/>
          <w:szCs w:val="20"/>
        </w:rPr>
        <w:t>insights</w:t>
      </w:r>
      <w:r>
        <w:rPr>
          <w:rFonts w:hAnsi="Helvetica"/>
          <w:bCs/>
          <w:sz w:val="20"/>
          <w:szCs w:val="20"/>
        </w:rPr>
        <w:t>.</w:t>
      </w:r>
    </w:p>
    <w:p w14:paraId="45B8D1AE" w14:textId="2C41E195" w:rsidR="002C6ED9" w:rsidRPr="00506861" w:rsidRDefault="002C6ED9" w:rsidP="002C6ED9">
      <w:pPr>
        <w:pStyle w:val="Default"/>
        <w:numPr>
          <w:ilvl w:val="0"/>
          <w:numId w:val="19"/>
        </w:numPr>
        <w:tabs>
          <w:tab w:val="center" w:pos="6480"/>
          <w:tab w:val="right" w:pos="10800"/>
        </w:tabs>
        <w:ind w:left="360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Developed executive summaries and interactive dashboards to visualize key trends and inform leadership strategies.</w:t>
      </w:r>
    </w:p>
    <w:p w14:paraId="6CE23EF9" w14:textId="0577CDC5" w:rsidR="00506861" w:rsidRDefault="0025170C" w:rsidP="002C6ED9">
      <w:pPr>
        <w:pStyle w:val="Default"/>
        <w:numPr>
          <w:ilvl w:val="0"/>
          <w:numId w:val="19"/>
        </w:numPr>
        <w:tabs>
          <w:tab w:val="center" w:pos="6480"/>
          <w:tab w:val="right" w:pos="10800"/>
        </w:tabs>
        <w:ind w:left="360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Delivered strategic consultation to senior leadership, aligning employee experience goals with operational performance and engagement metrics.</w:t>
      </w:r>
    </w:p>
    <w:p w14:paraId="41FF7603" w14:textId="109E6ABC" w:rsidR="002A77E0" w:rsidRPr="00506861" w:rsidRDefault="0025170C" w:rsidP="002C6ED9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360"/>
        <w:rPr>
          <w:rFonts w:ascii="Helvetica" w:hAnsi="Helvetica" w:cs="Arial Unicode MS"/>
          <w:color w:val="000000"/>
          <w:sz w:val="20"/>
          <w:szCs w:val="20"/>
          <w:u w:color="000000"/>
        </w:rPr>
      </w:pPr>
      <w:r>
        <w:rPr>
          <w:rFonts w:ascii="Helvetica" w:hAnsi="Helvetica" w:cs="Arial Unicode MS"/>
          <w:color w:val="000000"/>
          <w:sz w:val="20"/>
          <w:szCs w:val="20"/>
          <w:u w:color="000000"/>
        </w:rPr>
        <w:t>Produced and executed</w:t>
      </w:r>
      <w:r w:rsidR="002A77E0" w:rsidRPr="00506861">
        <w:rPr>
          <w:rFonts w:ascii="Helvetica" w:hAnsi="Helvetica" w:cs="Arial Unicode MS"/>
          <w:color w:val="000000"/>
          <w:sz w:val="20"/>
          <w:szCs w:val="20"/>
          <w:u w:color="000000"/>
        </w:rPr>
        <w:t xml:space="preserve"> large-scale, high-profile events including the </w:t>
      </w:r>
      <w:r w:rsidR="002A77E0" w:rsidRPr="00506861">
        <w:rPr>
          <w:rFonts w:ascii="Helvetica" w:hAnsi="Helvetica" w:cs="Arial Unicode MS"/>
          <w:b/>
          <w:bCs/>
          <w:color w:val="000000"/>
          <w:sz w:val="20"/>
          <w:szCs w:val="20"/>
          <w:u w:color="000000"/>
        </w:rPr>
        <w:t>Master Principal Recognition Dinner</w:t>
      </w:r>
      <w:r w:rsidR="002A77E0" w:rsidRPr="00506861">
        <w:rPr>
          <w:rFonts w:ascii="Helvetica" w:hAnsi="Helvetica" w:cs="Arial Unicode MS"/>
          <w:color w:val="000000"/>
          <w:sz w:val="20"/>
          <w:szCs w:val="20"/>
          <w:u w:color="000000"/>
        </w:rPr>
        <w:t> and </w:t>
      </w:r>
      <w:r w:rsidR="002A77E0" w:rsidRPr="00506861">
        <w:rPr>
          <w:rFonts w:ascii="Helvetica" w:hAnsi="Helvetica" w:cs="Arial Unicode MS"/>
          <w:b/>
          <w:bCs/>
          <w:color w:val="000000"/>
          <w:sz w:val="20"/>
          <w:szCs w:val="20"/>
          <w:u w:color="000000"/>
        </w:rPr>
        <w:t>Winners Circle</w:t>
      </w:r>
      <w:r w:rsidR="002A77E0" w:rsidRPr="00506861">
        <w:rPr>
          <w:rFonts w:ascii="Helvetica" w:hAnsi="Helvetica" w:cs="Arial Unicode MS"/>
          <w:color w:val="000000"/>
          <w:sz w:val="20"/>
          <w:szCs w:val="20"/>
          <w:u w:color="000000"/>
        </w:rPr>
        <w:t xml:space="preserve">, managing </w:t>
      </w:r>
      <w:r w:rsidR="002A77E0" w:rsidRPr="00506861">
        <w:rPr>
          <w:rFonts w:ascii="Helvetica" w:hAnsi="Helvetica" w:cs="Arial Unicode MS"/>
          <w:b/>
          <w:bCs/>
          <w:color w:val="000000"/>
          <w:sz w:val="20"/>
          <w:szCs w:val="20"/>
          <w:u w:color="000000"/>
        </w:rPr>
        <w:t>$250K+ budgets</w:t>
      </w:r>
      <w:r w:rsidR="002A77E0" w:rsidRPr="00506861">
        <w:rPr>
          <w:rFonts w:ascii="Helvetica" w:hAnsi="Helvetica" w:cs="Arial Unicode MS"/>
          <w:color w:val="000000"/>
          <w:sz w:val="20"/>
          <w:szCs w:val="20"/>
          <w:u w:color="000000"/>
        </w:rPr>
        <w:t xml:space="preserve"> and </w:t>
      </w:r>
      <w:r w:rsidR="002A77E0" w:rsidRPr="00506861">
        <w:rPr>
          <w:rFonts w:ascii="Helvetica" w:hAnsi="Helvetica" w:cs="Arial Unicode MS"/>
          <w:b/>
          <w:bCs/>
          <w:color w:val="000000"/>
          <w:sz w:val="20"/>
          <w:szCs w:val="20"/>
          <w:u w:color="000000"/>
        </w:rPr>
        <w:t xml:space="preserve">securing $67K+ in </w:t>
      </w:r>
      <w:r>
        <w:rPr>
          <w:rFonts w:ascii="Helvetica" w:hAnsi="Helvetica" w:cs="Arial Unicode MS"/>
          <w:b/>
          <w:bCs/>
          <w:color w:val="000000"/>
          <w:sz w:val="20"/>
          <w:szCs w:val="20"/>
          <w:u w:color="000000"/>
        </w:rPr>
        <w:t>external partnerships</w:t>
      </w:r>
      <w:r w:rsidR="002B783E">
        <w:rPr>
          <w:rFonts w:ascii="Helvetica" w:hAnsi="Helvetica" w:cs="Arial Unicode MS"/>
          <w:color w:val="000000"/>
          <w:sz w:val="20"/>
          <w:szCs w:val="20"/>
          <w:u w:color="000000"/>
        </w:rPr>
        <w:t xml:space="preserve"> based on employee feedback and industry trends.</w:t>
      </w:r>
    </w:p>
    <w:p w14:paraId="3E96C74D" w14:textId="60855F48" w:rsidR="00506861" w:rsidRPr="00506861" w:rsidRDefault="00506861" w:rsidP="002C6ED9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360"/>
        <w:rPr>
          <w:rFonts w:ascii="Helvetica" w:hAnsi="Helvetica" w:cs="Arial Unicode MS"/>
          <w:color w:val="000000"/>
          <w:sz w:val="20"/>
          <w:szCs w:val="20"/>
          <w:u w:color="000000"/>
        </w:rPr>
      </w:pPr>
      <w:r w:rsidRPr="00506861">
        <w:rPr>
          <w:rFonts w:ascii="Helvetica" w:hAnsi="Helvetica" w:cs="Arial Unicode MS"/>
          <w:color w:val="000000"/>
          <w:sz w:val="20"/>
          <w:szCs w:val="20"/>
          <w:u w:color="000000"/>
        </w:rPr>
        <w:t>Le</w:t>
      </w:r>
      <w:r>
        <w:rPr>
          <w:rFonts w:ascii="Helvetica" w:hAnsi="Helvetica" w:cs="Arial Unicode MS"/>
          <w:color w:val="000000"/>
          <w:sz w:val="20"/>
          <w:szCs w:val="20"/>
          <w:u w:color="000000"/>
        </w:rPr>
        <w:t>a</w:t>
      </w:r>
      <w:r w:rsidRPr="00506861">
        <w:rPr>
          <w:rFonts w:ascii="Helvetica" w:hAnsi="Helvetica" w:cs="Arial Unicode MS"/>
          <w:color w:val="000000"/>
          <w:sz w:val="20"/>
          <w:szCs w:val="20"/>
          <w:u w:color="000000"/>
        </w:rPr>
        <w:t>d cross-functional planning and execution of enterprise-wide engagement initiatives, supporting the Superintendent and Deputy Superintendent in staff morale and culture strategy.</w:t>
      </w:r>
    </w:p>
    <w:p w14:paraId="1C023B56" w14:textId="77777777" w:rsidR="00506861" w:rsidRPr="00506861" w:rsidRDefault="00506861" w:rsidP="002C6ED9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360"/>
        <w:rPr>
          <w:rFonts w:ascii="Helvetica" w:hAnsi="Helvetica" w:cs="Arial Unicode MS"/>
          <w:color w:val="000000"/>
          <w:sz w:val="20"/>
          <w:szCs w:val="20"/>
          <w:u w:color="000000"/>
        </w:rPr>
      </w:pPr>
      <w:r w:rsidRPr="00506861">
        <w:rPr>
          <w:rFonts w:ascii="Helvetica" w:hAnsi="Helvetica" w:cs="Arial Unicode MS"/>
          <w:color w:val="000000"/>
          <w:sz w:val="20"/>
          <w:szCs w:val="20"/>
          <w:u w:color="000000"/>
        </w:rPr>
        <w:t>Managed and mentored a team of coordinators and vendors to ensure high-impact delivery and operational excellence.</w:t>
      </w:r>
    </w:p>
    <w:p w14:paraId="09D3E03F" w14:textId="3CFA6E86" w:rsidR="0035514E" w:rsidRPr="00506861" w:rsidRDefault="0035514E" w:rsidP="0035514E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>Dallas Independent School District</w:t>
      </w:r>
      <w:r w:rsidRPr="00506861">
        <w:rPr>
          <w:rFonts w:hAnsi="Helvetica"/>
          <w:b/>
          <w:sz w:val="20"/>
          <w:szCs w:val="20"/>
        </w:rPr>
        <w:tab/>
        <w:t>Manager, Onboarding &amp; Retention</w:t>
      </w:r>
      <w:r w:rsidRPr="00506861">
        <w:rPr>
          <w:rFonts w:hAnsi="Helvetica"/>
          <w:b/>
          <w:sz w:val="20"/>
          <w:szCs w:val="20"/>
        </w:rPr>
        <w:tab/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 xml:space="preserve">2/2020 – </w:t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>8/2023</w:t>
      </w:r>
    </w:p>
    <w:p w14:paraId="149EBFE7" w14:textId="77777777" w:rsidR="00946B96" w:rsidRDefault="00506861" w:rsidP="00946B96">
      <w:pPr>
        <w:pStyle w:val="Default"/>
        <w:tabs>
          <w:tab w:val="center" w:pos="6480"/>
          <w:tab w:val="right" w:pos="10800"/>
        </w:tabs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 xml:space="preserve">Led onboarding and retention strategy for a district serving </w:t>
      </w:r>
      <w:r w:rsidR="00073CB9">
        <w:rPr>
          <w:rFonts w:hAnsi="Helvetica"/>
          <w:bCs/>
          <w:sz w:val="20"/>
          <w:szCs w:val="20"/>
        </w:rPr>
        <w:t>nearly 20</w:t>
      </w:r>
      <w:r w:rsidRPr="00506861">
        <w:rPr>
          <w:rFonts w:hAnsi="Helvetica"/>
          <w:bCs/>
          <w:sz w:val="20"/>
          <w:szCs w:val="20"/>
        </w:rPr>
        <w:t xml:space="preserve">,000 employees. </w:t>
      </w:r>
    </w:p>
    <w:p w14:paraId="5B58B946" w14:textId="1332882C" w:rsidR="005051DD" w:rsidRDefault="00506861" w:rsidP="00946B96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946B96">
        <w:rPr>
          <w:rFonts w:hAnsi="Helvetica"/>
          <w:sz w:val="20"/>
          <w:szCs w:val="20"/>
        </w:rPr>
        <w:t>Managed</w:t>
      </w:r>
      <w:r w:rsidRPr="00506861">
        <w:rPr>
          <w:rFonts w:hAnsi="Helvetica"/>
          <w:bCs/>
          <w:sz w:val="20"/>
          <w:szCs w:val="20"/>
        </w:rPr>
        <w:t xml:space="preserve"> a $1.5M budget and </w:t>
      </w:r>
      <w:r w:rsidR="009606B4">
        <w:rPr>
          <w:rFonts w:hAnsi="Helvetica"/>
          <w:bCs/>
          <w:sz w:val="20"/>
          <w:szCs w:val="20"/>
        </w:rPr>
        <w:t>designed</w:t>
      </w:r>
      <w:r w:rsidRPr="00506861">
        <w:rPr>
          <w:rFonts w:hAnsi="Helvetica"/>
          <w:bCs/>
          <w:sz w:val="20"/>
          <w:szCs w:val="20"/>
        </w:rPr>
        <w:t xml:space="preserve"> leadership development initiatives, recognition events, and DEI training programs aligned with district goals.</w:t>
      </w:r>
      <w:r w:rsidRPr="00506861">
        <w:rPr>
          <w:rFonts w:hAnsi="Helvetica"/>
          <w:sz w:val="20"/>
          <w:szCs w:val="20"/>
        </w:rPr>
        <w:t xml:space="preserve"> </w:t>
      </w:r>
    </w:p>
    <w:p w14:paraId="6BFCD830" w14:textId="0FB9860F" w:rsidR="00E63E14" w:rsidRPr="00506861" w:rsidRDefault="00506861" w:rsidP="005051DD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>Spearheaded</w:t>
      </w:r>
      <w:r w:rsidR="00E63E14" w:rsidRPr="00506861">
        <w:rPr>
          <w:rFonts w:hAnsi="Helvetica"/>
          <w:sz w:val="20"/>
          <w:szCs w:val="20"/>
        </w:rPr>
        <w:t xml:space="preserve"> leadership development initiatives in partnership with the University of Texas at Dallas, supporting over 100 new, experienced and emerging leaders annually.</w:t>
      </w:r>
    </w:p>
    <w:p w14:paraId="5DFE8C6B" w14:textId="0DF89FBC" w:rsidR="00E63E14" w:rsidRPr="00506861" w:rsidRDefault="00E63E14" w:rsidP="00E63E14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>Enhanced employee onboarding by transitioning training to virtual platforms, reducing time to effectiveness.</w:t>
      </w:r>
    </w:p>
    <w:p w14:paraId="095DBCC4" w14:textId="3EFDC27C" w:rsidR="00E63E14" w:rsidRPr="00506861" w:rsidRDefault="00E63E14" w:rsidP="00E63E14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>Led districtwide diversity, equity, and inclusion (DEI) training initiatives within the Human Capital Management division, achieving 100% completion rate three weeks before target date.</w:t>
      </w:r>
    </w:p>
    <w:p w14:paraId="738E9C30" w14:textId="749CB9F9" w:rsidR="0035514E" w:rsidRPr="00506861" w:rsidRDefault="00DF5224" w:rsidP="003B6F2A">
      <w:pPr>
        <w:pStyle w:val="Default"/>
        <w:numPr>
          <w:ilvl w:val="0"/>
          <w:numId w:val="6"/>
        </w:numPr>
        <w:tabs>
          <w:tab w:val="clear" w:pos="720"/>
          <w:tab w:val="num" w:pos="450"/>
          <w:tab w:val="center" w:pos="6480"/>
          <w:tab w:val="right" w:pos="10800"/>
        </w:tabs>
        <w:ind w:left="360"/>
        <w:rPr>
          <w:rFonts w:hAnsi="Helvetica"/>
          <w:bCs/>
          <w:sz w:val="20"/>
          <w:szCs w:val="20"/>
          <w:u w:val="single"/>
        </w:rPr>
      </w:pPr>
      <w:r w:rsidRPr="00506861">
        <w:rPr>
          <w:rFonts w:hAnsi="Helvetica"/>
          <w:bCs/>
          <w:sz w:val="20"/>
          <w:szCs w:val="20"/>
        </w:rPr>
        <w:t>Conceptualized</w:t>
      </w:r>
      <w:r w:rsidR="007D34B3" w:rsidRPr="00506861">
        <w:rPr>
          <w:rFonts w:hAnsi="Helvetica"/>
          <w:bCs/>
          <w:sz w:val="20"/>
          <w:szCs w:val="20"/>
        </w:rPr>
        <w:t xml:space="preserve"> </w:t>
      </w:r>
      <w:r w:rsidR="00E63E14" w:rsidRPr="00506861">
        <w:rPr>
          <w:rFonts w:hAnsi="Helvetica"/>
          <w:bCs/>
          <w:sz w:val="20"/>
          <w:szCs w:val="20"/>
        </w:rPr>
        <w:t xml:space="preserve">employee recognition programs, </w:t>
      </w:r>
      <w:r w:rsidR="007D34B3" w:rsidRPr="00506861">
        <w:rPr>
          <w:rFonts w:hAnsi="Helvetica"/>
          <w:bCs/>
          <w:sz w:val="20"/>
          <w:szCs w:val="20"/>
        </w:rPr>
        <w:t xml:space="preserve">including event production and creative direction, </w:t>
      </w:r>
      <w:r w:rsidR="00E63E14" w:rsidRPr="00506861">
        <w:rPr>
          <w:rFonts w:hAnsi="Helvetica"/>
          <w:bCs/>
          <w:sz w:val="20"/>
          <w:szCs w:val="20"/>
        </w:rPr>
        <w:t>delegating through cross-functional teams:</w:t>
      </w:r>
    </w:p>
    <w:p w14:paraId="410AE5A8" w14:textId="5460471B" w:rsidR="0035514E" w:rsidRPr="00506861" w:rsidRDefault="0035514E" w:rsidP="0035514E">
      <w:pPr>
        <w:pStyle w:val="Default"/>
        <w:numPr>
          <w:ilvl w:val="1"/>
          <w:numId w:val="6"/>
        </w:numPr>
        <w:tabs>
          <w:tab w:val="clear" w:pos="1440"/>
          <w:tab w:val="num" w:pos="2070"/>
          <w:tab w:val="center" w:pos="6480"/>
          <w:tab w:val="right" w:pos="10800"/>
        </w:tabs>
        <w:ind w:left="720" w:hanging="360"/>
        <w:rPr>
          <w:rFonts w:hAnsi="Helvetica"/>
          <w:bCs/>
          <w:i/>
          <w:iCs/>
          <w:sz w:val="20"/>
          <w:szCs w:val="20"/>
          <w:u w:val="single"/>
        </w:rPr>
      </w:pPr>
      <w:r w:rsidRPr="00506861">
        <w:rPr>
          <w:rFonts w:hAnsi="Helvetica"/>
          <w:b/>
          <w:sz w:val="20"/>
          <w:szCs w:val="20"/>
        </w:rPr>
        <w:t>New Teacher Academy –</w:t>
      </w:r>
      <w:r w:rsidR="003B6F2A" w:rsidRPr="00506861">
        <w:rPr>
          <w:rFonts w:hAnsi="Helvetica"/>
          <w:b/>
          <w:sz w:val="20"/>
          <w:szCs w:val="20"/>
        </w:rPr>
        <w:t xml:space="preserve"> </w:t>
      </w:r>
      <w:r w:rsidRPr="00506861">
        <w:rPr>
          <w:rFonts w:hAnsi="Helvetica"/>
          <w:bCs/>
          <w:sz w:val="20"/>
          <w:szCs w:val="20"/>
        </w:rPr>
        <w:t xml:space="preserve">Budget: $225k, ~1600 attendees </w:t>
      </w:r>
      <w:r w:rsidRPr="00506861">
        <w:rPr>
          <w:rFonts w:hAnsi="Helvetica"/>
          <w:bCs/>
          <w:i/>
          <w:iCs/>
          <w:sz w:val="20"/>
          <w:szCs w:val="20"/>
        </w:rPr>
        <w:t>Branding: Bright, Inviting, High Energy.</w:t>
      </w:r>
    </w:p>
    <w:p w14:paraId="5A194069" w14:textId="42128D5E" w:rsidR="0035514E" w:rsidRPr="00506861" w:rsidRDefault="0035514E" w:rsidP="0035514E">
      <w:pPr>
        <w:pStyle w:val="Default"/>
        <w:numPr>
          <w:ilvl w:val="1"/>
          <w:numId w:val="6"/>
        </w:numPr>
        <w:tabs>
          <w:tab w:val="clear" w:pos="1440"/>
          <w:tab w:val="num" w:pos="2070"/>
          <w:tab w:val="center" w:pos="6480"/>
          <w:tab w:val="right" w:pos="10800"/>
        </w:tabs>
        <w:ind w:left="720" w:hanging="360"/>
        <w:rPr>
          <w:rFonts w:hAnsi="Helvetica"/>
          <w:bCs/>
          <w:i/>
          <w:iCs/>
          <w:sz w:val="20"/>
          <w:szCs w:val="20"/>
          <w:u w:val="single"/>
        </w:rPr>
      </w:pPr>
      <w:r w:rsidRPr="00506861">
        <w:rPr>
          <w:rFonts w:hAnsi="Helvetica"/>
          <w:b/>
          <w:sz w:val="20"/>
          <w:szCs w:val="20"/>
        </w:rPr>
        <w:t>Mentor-Mentee Fall Mixer</w:t>
      </w:r>
      <w:r w:rsidR="003B6F2A" w:rsidRPr="00506861">
        <w:rPr>
          <w:rFonts w:hAnsi="Helvetica"/>
          <w:b/>
          <w:sz w:val="20"/>
          <w:szCs w:val="20"/>
        </w:rPr>
        <w:t xml:space="preserve"> – </w:t>
      </w:r>
      <w:r w:rsidRPr="00506861">
        <w:rPr>
          <w:rFonts w:hAnsi="Helvetica"/>
          <w:bCs/>
          <w:sz w:val="20"/>
          <w:szCs w:val="20"/>
        </w:rPr>
        <w:t xml:space="preserve">Budget: $65k, ~500 attendees </w:t>
      </w:r>
      <w:r w:rsidRPr="00506861">
        <w:rPr>
          <w:rFonts w:hAnsi="Helvetica"/>
          <w:bCs/>
          <w:i/>
          <w:iCs/>
          <w:sz w:val="20"/>
          <w:szCs w:val="20"/>
        </w:rPr>
        <w:t>Design: Bright, Inviting, Energetic.</w:t>
      </w:r>
    </w:p>
    <w:p w14:paraId="579D3580" w14:textId="39EB5A67" w:rsidR="0035514E" w:rsidRPr="00506861" w:rsidRDefault="0035514E" w:rsidP="0035514E">
      <w:pPr>
        <w:pStyle w:val="Default"/>
        <w:numPr>
          <w:ilvl w:val="1"/>
          <w:numId w:val="6"/>
        </w:numPr>
        <w:tabs>
          <w:tab w:val="clear" w:pos="1440"/>
          <w:tab w:val="num" w:pos="2070"/>
          <w:tab w:val="center" w:pos="6480"/>
          <w:tab w:val="right" w:pos="10800"/>
        </w:tabs>
        <w:ind w:left="720" w:hanging="360"/>
        <w:rPr>
          <w:rFonts w:hAnsi="Helvetica"/>
          <w:bCs/>
          <w:sz w:val="20"/>
          <w:szCs w:val="20"/>
          <w:u w:val="single"/>
        </w:rPr>
      </w:pPr>
      <w:r w:rsidRPr="00506861">
        <w:rPr>
          <w:rFonts w:hAnsi="Helvetica"/>
          <w:b/>
          <w:sz w:val="20"/>
          <w:szCs w:val="20"/>
        </w:rPr>
        <w:t>Winners Circle</w:t>
      </w:r>
      <w:r w:rsidR="003B6F2A" w:rsidRPr="00506861">
        <w:rPr>
          <w:rFonts w:hAnsi="Helvetica"/>
          <w:b/>
          <w:sz w:val="20"/>
          <w:szCs w:val="20"/>
        </w:rPr>
        <w:t xml:space="preserve"> – </w:t>
      </w:r>
      <w:r w:rsidRPr="00506861">
        <w:rPr>
          <w:rFonts w:hAnsi="Helvetica"/>
          <w:bCs/>
          <w:sz w:val="20"/>
          <w:szCs w:val="20"/>
        </w:rPr>
        <w:t xml:space="preserve">Post-pandemic relaunch of the Dallas ISD Campus Teacher of the Year reception, expanding the audience to include a newly launched Teacher of Promise (rookie teacher of the year). Led team in sourcing donations of over $30,000 in raffle prizes. Budget: $150k, ~750 attendees. </w:t>
      </w:r>
      <w:r w:rsidRPr="00506861">
        <w:rPr>
          <w:rFonts w:hAnsi="Helvetica"/>
          <w:bCs/>
          <w:i/>
          <w:iCs/>
          <w:sz w:val="20"/>
          <w:szCs w:val="20"/>
        </w:rPr>
        <w:t>Design: Bright, Playful, Elegant.</w:t>
      </w:r>
    </w:p>
    <w:p w14:paraId="451A4212" w14:textId="75069511" w:rsidR="0035514E" w:rsidRPr="00506861" w:rsidRDefault="0035514E" w:rsidP="0035514E">
      <w:pPr>
        <w:pStyle w:val="Default"/>
        <w:numPr>
          <w:ilvl w:val="1"/>
          <w:numId w:val="6"/>
        </w:numPr>
        <w:tabs>
          <w:tab w:val="clear" w:pos="1440"/>
          <w:tab w:val="num" w:pos="2070"/>
          <w:tab w:val="center" w:pos="6480"/>
          <w:tab w:val="right" w:pos="10800"/>
        </w:tabs>
        <w:ind w:left="720" w:hanging="360"/>
        <w:rPr>
          <w:rFonts w:hAnsi="Helvetica"/>
          <w:bCs/>
          <w:sz w:val="20"/>
          <w:szCs w:val="20"/>
          <w:u w:val="single"/>
        </w:rPr>
      </w:pPr>
      <w:r w:rsidRPr="00506861">
        <w:rPr>
          <w:rFonts w:hAnsi="Helvetica"/>
          <w:b/>
          <w:sz w:val="20"/>
          <w:szCs w:val="20"/>
        </w:rPr>
        <w:t xml:space="preserve">Salute to </w:t>
      </w:r>
      <w:r w:rsidR="003B6F2A" w:rsidRPr="00506861">
        <w:rPr>
          <w:rFonts w:hAnsi="Helvetica"/>
          <w:b/>
          <w:sz w:val="20"/>
          <w:szCs w:val="20"/>
        </w:rPr>
        <w:t xml:space="preserve">Service – </w:t>
      </w:r>
      <w:r w:rsidRPr="00506861">
        <w:rPr>
          <w:rFonts w:hAnsi="Helvetica"/>
          <w:bCs/>
          <w:sz w:val="20"/>
          <w:szCs w:val="20"/>
        </w:rPr>
        <w:t xml:space="preserve">Designed and implemented a program recognizing employees’ tenure with Dallas ISD. Budget: $40k, ~700 attendees </w:t>
      </w:r>
      <w:r w:rsidRPr="00506861">
        <w:rPr>
          <w:rFonts w:hAnsi="Helvetica"/>
          <w:bCs/>
          <w:i/>
          <w:iCs/>
          <w:sz w:val="20"/>
          <w:szCs w:val="20"/>
        </w:rPr>
        <w:t>Design: Bold, Retro, Dallas ISD palette.</w:t>
      </w:r>
    </w:p>
    <w:p w14:paraId="15E3D2A6" w14:textId="4F3CA2B4" w:rsidR="0035514E" w:rsidRPr="00506861" w:rsidRDefault="0035514E" w:rsidP="0035514E">
      <w:pPr>
        <w:pStyle w:val="Default"/>
        <w:numPr>
          <w:ilvl w:val="1"/>
          <w:numId w:val="6"/>
        </w:numPr>
        <w:tabs>
          <w:tab w:val="clear" w:pos="1440"/>
          <w:tab w:val="num" w:pos="2070"/>
          <w:tab w:val="center" w:pos="6480"/>
          <w:tab w:val="right" w:pos="10800"/>
        </w:tabs>
        <w:ind w:left="720" w:hanging="360"/>
        <w:rPr>
          <w:rFonts w:hAnsi="Helvetica"/>
          <w:bCs/>
          <w:i/>
          <w:iCs/>
          <w:sz w:val="20"/>
          <w:szCs w:val="20"/>
          <w:u w:val="single"/>
        </w:rPr>
      </w:pPr>
      <w:r w:rsidRPr="00506861">
        <w:rPr>
          <w:rFonts w:hAnsi="Helvetica"/>
          <w:b/>
          <w:sz w:val="20"/>
          <w:szCs w:val="20"/>
        </w:rPr>
        <w:t>Educator of the Year</w:t>
      </w:r>
      <w:r w:rsidR="003B6F2A" w:rsidRPr="00506861">
        <w:rPr>
          <w:rFonts w:hAnsi="Helvetica"/>
          <w:b/>
          <w:sz w:val="20"/>
          <w:szCs w:val="20"/>
        </w:rPr>
        <w:t xml:space="preserve"> – </w:t>
      </w:r>
      <w:r w:rsidRPr="00506861">
        <w:rPr>
          <w:rFonts w:hAnsi="Helvetica"/>
          <w:bCs/>
          <w:sz w:val="20"/>
          <w:szCs w:val="20"/>
        </w:rPr>
        <w:t xml:space="preserve">Collaborated with Director of Creative Services on creation of the culminating Teacher of the Year/Principal of the event. Budget: $120k ~450 attendees </w:t>
      </w:r>
      <w:r w:rsidRPr="00506861">
        <w:rPr>
          <w:rFonts w:hAnsi="Helvetica"/>
          <w:bCs/>
          <w:i/>
          <w:iCs/>
          <w:sz w:val="20"/>
          <w:szCs w:val="20"/>
        </w:rPr>
        <w:t>Design: Vibrant, Rich, Inviting</w:t>
      </w:r>
    </w:p>
    <w:p w14:paraId="2EEE5FEB" w14:textId="6E6EEDBB" w:rsidR="0011272D" w:rsidRPr="00506861" w:rsidRDefault="0011272D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>Houston Independent School District</w:t>
      </w:r>
      <w:r w:rsidRPr="00506861">
        <w:rPr>
          <w:rFonts w:hAnsi="Helvetica"/>
          <w:b/>
          <w:sz w:val="20"/>
          <w:szCs w:val="20"/>
        </w:rPr>
        <w:tab/>
        <w:t>Professional Training Specialist</w:t>
      </w:r>
      <w:r w:rsidRPr="00506861">
        <w:rPr>
          <w:rFonts w:hAnsi="Helvetica"/>
          <w:b/>
          <w:sz w:val="20"/>
          <w:szCs w:val="20"/>
        </w:rPr>
        <w:tab/>
        <w:t xml:space="preserve">10/2018 – </w:t>
      </w:r>
      <w:r w:rsidR="00E63E14" w:rsidRPr="00506861">
        <w:rPr>
          <w:rFonts w:hAnsi="Helvetica"/>
          <w:b/>
          <w:sz w:val="20"/>
          <w:szCs w:val="20"/>
        </w:rPr>
        <w:t>0</w:t>
      </w:r>
      <w:r w:rsidR="00FD4BE4" w:rsidRPr="00506861">
        <w:rPr>
          <w:rFonts w:hAnsi="Helvetica"/>
          <w:b/>
          <w:sz w:val="20"/>
          <w:szCs w:val="20"/>
        </w:rPr>
        <w:t>2/202</w:t>
      </w:r>
      <w:r w:rsidR="0022591D" w:rsidRPr="00506861">
        <w:rPr>
          <w:rFonts w:hAnsi="Helvetica"/>
          <w:b/>
          <w:sz w:val="20"/>
          <w:szCs w:val="20"/>
        </w:rPr>
        <w:t>0</w:t>
      </w:r>
    </w:p>
    <w:p w14:paraId="112C342D" w14:textId="214C87A2" w:rsidR="00506861" w:rsidRPr="00506861" w:rsidRDefault="00506861" w:rsidP="007D076F">
      <w:pPr>
        <w:pStyle w:val="Default"/>
        <w:tabs>
          <w:tab w:val="center" w:pos="6480"/>
          <w:tab w:val="right" w:pos="10800"/>
        </w:tabs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>Directed leadership development and executive programming for over 280 school leaders, supporting superintendent and cabinet-level strategic initiatives.</w:t>
      </w:r>
    </w:p>
    <w:p w14:paraId="67DA4E8E" w14:textId="26F2AA39" w:rsidR="00506861" w:rsidRPr="00506861" w:rsidRDefault="00506861" w:rsidP="00506861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>Managed content and logistics for monthly Principals’ Meetings and a three-day annual Leadership Conference with $50K in sponsorship.</w:t>
      </w:r>
    </w:p>
    <w:p w14:paraId="1A176223" w14:textId="28BAC929" w:rsidR="007D076F" w:rsidRPr="00801358" w:rsidRDefault="00506861" w:rsidP="000759D7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b/>
          <w:sz w:val="20"/>
          <w:szCs w:val="20"/>
        </w:rPr>
      </w:pPr>
      <w:r w:rsidRPr="00801358">
        <w:rPr>
          <w:rFonts w:hAnsi="Helvetica"/>
          <w:sz w:val="20"/>
          <w:szCs w:val="20"/>
        </w:rPr>
        <w:t>Aligned executive goals with development programs and streamlined school leader hiring processes, reducing selection timeline by 50%.</w:t>
      </w:r>
      <w:r w:rsidR="007D076F" w:rsidRPr="00801358">
        <w:rPr>
          <w:rFonts w:hAnsi="Helvetica"/>
          <w:b/>
          <w:sz w:val="20"/>
          <w:szCs w:val="20"/>
        </w:rPr>
        <w:br w:type="page"/>
      </w:r>
    </w:p>
    <w:p w14:paraId="674AD6AC" w14:textId="193179B9" w:rsidR="006A52EA" w:rsidRPr="00506861" w:rsidRDefault="0011272D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lastRenderedPageBreak/>
        <w:t>Houston Independent School District</w:t>
      </w:r>
      <w:r w:rsidRPr="00506861">
        <w:rPr>
          <w:rFonts w:hAnsi="Helvetica"/>
          <w:b/>
          <w:sz w:val="20"/>
          <w:szCs w:val="20"/>
        </w:rPr>
        <w:tab/>
        <w:t>Onboarding Program Specialist</w:t>
      </w:r>
      <w:r w:rsidRPr="00506861">
        <w:rPr>
          <w:rFonts w:hAnsi="Helvetica"/>
          <w:b/>
          <w:sz w:val="20"/>
          <w:szCs w:val="20"/>
        </w:rPr>
        <w:tab/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 xml:space="preserve">1/2015 – </w:t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>9/2018</w:t>
      </w:r>
    </w:p>
    <w:p w14:paraId="7332A93D" w14:textId="77777777" w:rsidR="002E4518" w:rsidRDefault="00506861" w:rsidP="007D076F">
      <w:pPr>
        <w:pStyle w:val="Default"/>
        <w:tabs>
          <w:tab w:val="center" w:pos="6480"/>
          <w:tab w:val="right" w:pos="10800"/>
        </w:tabs>
        <w:rPr>
          <w:sz w:val="21"/>
        </w:rPr>
      </w:pPr>
      <w:r>
        <w:rPr>
          <w:sz w:val="21"/>
        </w:rPr>
        <w:t xml:space="preserve">Redesigned districtwide </w:t>
      </w:r>
      <w:r w:rsidRPr="00F81421">
        <w:rPr>
          <w:rFonts w:hAnsi="Helvetica"/>
          <w:sz w:val="20"/>
          <w:szCs w:val="20"/>
        </w:rPr>
        <w:t>onboarding</w:t>
      </w:r>
      <w:r>
        <w:rPr>
          <w:sz w:val="21"/>
        </w:rPr>
        <w:t xml:space="preserve"> and orientation systems to improve efficiency and new hire satisfaction. Led cross-department collaboration to support 3,000+ new employees annually.</w:t>
      </w:r>
    </w:p>
    <w:p w14:paraId="351429FF" w14:textId="2AB169C0" w:rsidR="00E63E14" w:rsidRPr="00506861" w:rsidRDefault="00E63E14" w:rsidP="002E4518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>Secured over $75K in annual sponsorships for the New Teacher Academy, enhancing onboarding experience.</w:t>
      </w:r>
    </w:p>
    <w:p w14:paraId="2A9E88AE" w14:textId="261A659F" w:rsidR="00E63E14" w:rsidRPr="00506861" w:rsidRDefault="00E63E14" w:rsidP="00E63E14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>Developed centralized onboarding protocols, supporting 3,000+ new employees and 500+ managers annually.</w:t>
      </w:r>
    </w:p>
    <w:p w14:paraId="5D0AB0EA" w14:textId="0F00CD94" w:rsidR="000078F0" w:rsidRPr="00506861" w:rsidRDefault="00D5663C" w:rsidP="004726F9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>Manage</w:t>
      </w:r>
      <w:r w:rsidR="004805B9" w:rsidRPr="00506861">
        <w:rPr>
          <w:rFonts w:hAnsi="Helvetica"/>
          <w:sz w:val="20"/>
          <w:szCs w:val="20"/>
        </w:rPr>
        <w:t>d</w:t>
      </w:r>
      <w:r w:rsidR="000078F0" w:rsidRPr="00506861">
        <w:rPr>
          <w:rFonts w:hAnsi="Helvetica"/>
          <w:sz w:val="20"/>
          <w:szCs w:val="20"/>
        </w:rPr>
        <w:t xml:space="preserve"> New Teacher Support website with 500</w:t>
      </w:r>
      <w:r w:rsidR="00847E3F" w:rsidRPr="00506861">
        <w:rPr>
          <w:rFonts w:hAnsi="Helvetica"/>
          <w:sz w:val="20"/>
          <w:szCs w:val="20"/>
        </w:rPr>
        <w:t>+</w:t>
      </w:r>
      <w:r w:rsidR="00BC6FC6" w:rsidRPr="00506861">
        <w:rPr>
          <w:rFonts w:hAnsi="Helvetica"/>
          <w:sz w:val="20"/>
          <w:szCs w:val="20"/>
        </w:rPr>
        <w:t xml:space="preserve"> </w:t>
      </w:r>
      <w:r w:rsidR="007C5E0C" w:rsidRPr="00506861">
        <w:rPr>
          <w:rFonts w:hAnsi="Helvetica"/>
          <w:sz w:val="20"/>
          <w:szCs w:val="20"/>
        </w:rPr>
        <w:t>impressions per month/</w:t>
      </w:r>
      <w:r w:rsidR="000078F0" w:rsidRPr="00506861">
        <w:rPr>
          <w:rFonts w:hAnsi="Helvetica"/>
          <w:sz w:val="20"/>
          <w:szCs w:val="20"/>
        </w:rPr>
        <w:t>1,000</w:t>
      </w:r>
      <w:r w:rsidR="00847E3F" w:rsidRPr="00506861">
        <w:rPr>
          <w:rFonts w:hAnsi="Helvetica"/>
          <w:sz w:val="20"/>
          <w:szCs w:val="20"/>
        </w:rPr>
        <w:t>+</w:t>
      </w:r>
      <w:r w:rsidR="000078F0" w:rsidRPr="00506861">
        <w:rPr>
          <w:rFonts w:hAnsi="Helvetica"/>
          <w:sz w:val="20"/>
          <w:szCs w:val="20"/>
        </w:rPr>
        <w:t xml:space="preserve"> </w:t>
      </w:r>
      <w:r w:rsidR="00BC6FC6" w:rsidRPr="00506861">
        <w:rPr>
          <w:rFonts w:hAnsi="Helvetica"/>
          <w:sz w:val="20"/>
          <w:szCs w:val="20"/>
        </w:rPr>
        <w:t xml:space="preserve">impressions </w:t>
      </w:r>
      <w:r w:rsidR="000078F0" w:rsidRPr="00506861">
        <w:rPr>
          <w:rFonts w:hAnsi="Helvetica"/>
          <w:sz w:val="20"/>
          <w:szCs w:val="20"/>
        </w:rPr>
        <w:t>during peak season</w:t>
      </w:r>
      <w:r w:rsidR="004805B9" w:rsidRPr="00506861">
        <w:rPr>
          <w:rFonts w:hAnsi="Helvetica"/>
          <w:sz w:val="20"/>
          <w:szCs w:val="20"/>
        </w:rPr>
        <w:t>, providing new teachers with resources, data, and conference information</w:t>
      </w:r>
    </w:p>
    <w:p w14:paraId="7E31E5A2" w14:textId="2813FEC5" w:rsidR="004D587C" w:rsidRPr="00506861" w:rsidRDefault="004D587C" w:rsidP="004726F9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>Led weekly New Teacher Academy Pla</w:t>
      </w:r>
      <w:r w:rsidR="002E21CB" w:rsidRPr="00506861">
        <w:rPr>
          <w:rFonts w:hAnsi="Helvetica"/>
          <w:sz w:val="20"/>
          <w:szCs w:val="20"/>
        </w:rPr>
        <w:t>nning Committee meetings with 1</w:t>
      </w:r>
      <w:r w:rsidR="00A02574" w:rsidRPr="00506861">
        <w:rPr>
          <w:rFonts w:hAnsi="Helvetica"/>
          <w:sz w:val="20"/>
          <w:szCs w:val="20"/>
        </w:rPr>
        <w:t>5</w:t>
      </w:r>
      <w:r w:rsidR="003A3D9E" w:rsidRPr="00506861">
        <w:rPr>
          <w:rFonts w:hAnsi="Helvetica"/>
          <w:sz w:val="20"/>
          <w:szCs w:val="20"/>
        </w:rPr>
        <w:t>+</w:t>
      </w:r>
      <w:r w:rsidRPr="00506861">
        <w:rPr>
          <w:rFonts w:hAnsi="Helvetica"/>
          <w:sz w:val="20"/>
          <w:szCs w:val="20"/>
        </w:rPr>
        <w:t xml:space="preserve"> </w:t>
      </w:r>
      <w:r w:rsidR="004805B9" w:rsidRPr="00506861">
        <w:rPr>
          <w:rFonts w:hAnsi="Helvetica"/>
          <w:sz w:val="20"/>
          <w:szCs w:val="20"/>
        </w:rPr>
        <w:t>d</w:t>
      </w:r>
      <w:r w:rsidRPr="00506861">
        <w:rPr>
          <w:rFonts w:hAnsi="Helvetica"/>
          <w:sz w:val="20"/>
          <w:szCs w:val="20"/>
        </w:rPr>
        <w:t>istrict</w:t>
      </w:r>
      <w:r w:rsidR="004805B9" w:rsidRPr="00506861">
        <w:rPr>
          <w:rFonts w:hAnsi="Helvetica"/>
          <w:sz w:val="20"/>
          <w:szCs w:val="20"/>
        </w:rPr>
        <w:t>-level</w:t>
      </w:r>
      <w:r w:rsidRPr="00506861">
        <w:rPr>
          <w:rFonts w:hAnsi="Helvetica"/>
          <w:sz w:val="20"/>
          <w:szCs w:val="20"/>
        </w:rPr>
        <w:t xml:space="preserve"> leaders</w:t>
      </w:r>
    </w:p>
    <w:p w14:paraId="7FD81AAF" w14:textId="53B2A3C9" w:rsidR="00832B43" w:rsidRPr="00506861" w:rsidRDefault="00832B43" w:rsidP="004726F9">
      <w:pPr>
        <w:pStyle w:val="Default"/>
        <w:tabs>
          <w:tab w:val="center" w:pos="6480"/>
          <w:tab w:val="right" w:pos="10800"/>
        </w:tabs>
        <w:rPr>
          <w:rFonts w:hAnsi="Helvetica"/>
          <w:b/>
          <w:sz w:val="20"/>
          <w:szCs w:val="20"/>
        </w:rPr>
      </w:pPr>
    </w:p>
    <w:p w14:paraId="78309329" w14:textId="65DD351E" w:rsidR="0088299D" w:rsidRPr="00506861" w:rsidRDefault="007D076F" w:rsidP="0088299D">
      <w:pPr>
        <w:pStyle w:val="Default"/>
        <w:tabs>
          <w:tab w:val="center" w:pos="6480"/>
          <w:tab w:val="right" w:pos="10800"/>
        </w:tabs>
        <w:spacing w:before="120"/>
        <w:rPr>
          <w:rFonts w:hAnsi="Helvetica"/>
          <w:b/>
          <w:bCs/>
          <w:sz w:val="20"/>
          <w:szCs w:val="20"/>
        </w:rPr>
      </w:pPr>
      <w:r>
        <w:rPr>
          <w:rFonts w:hAnsi="Helvetica"/>
          <w:b/>
          <w:bCs/>
          <w:sz w:val="20"/>
          <w:szCs w:val="20"/>
        </w:rPr>
        <w:t>EARLY CAREER EXPERIENCE</w:t>
      </w:r>
    </w:p>
    <w:p w14:paraId="19EAA110" w14:textId="77777777" w:rsidR="00E63E14" w:rsidRPr="00506861" w:rsidRDefault="00E63E14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 xml:space="preserve">Robert Half </w:t>
      </w:r>
      <w:r w:rsidRPr="00506861">
        <w:rPr>
          <w:rFonts w:eastAsia="Helvetica Neue Light" w:hAnsi="Helvetica" w:cs="Helvetica Neue Light"/>
          <w:b/>
          <w:sz w:val="20"/>
          <w:szCs w:val="20"/>
        </w:rPr>
        <w:t>Technology</w:t>
      </w:r>
      <w:r w:rsidRPr="00506861">
        <w:rPr>
          <w:rFonts w:hAnsi="Helvetica"/>
          <w:b/>
          <w:sz w:val="20"/>
          <w:szCs w:val="20"/>
        </w:rPr>
        <w:tab/>
        <w:t>Senior Technical Recruiter</w:t>
      </w:r>
      <w:r w:rsidRPr="00506861">
        <w:rPr>
          <w:rFonts w:hAnsi="Helvetica"/>
          <w:b/>
          <w:sz w:val="20"/>
          <w:szCs w:val="20"/>
        </w:rPr>
        <w:tab/>
        <w:t>04/2014 – 12/2014</w:t>
      </w:r>
    </w:p>
    <w:p w14:paraId="6527CCB4" w14:textId="77777777" w:rsidR="00E63E14" w:rsidRPr="00506861" w:rsidRDefault="00E63E14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>Apple, Inc.</w:t>
      </w:r>
      <w:r w:rsidRPr="00506861">
        <w:rPr>
          <w:rFonts w:hAnsi="Helvetica"/>
          <w:b/>
          <w:sz w:val="20"/>
          <w:szCs w:val="20"/>
        </w:rPr>
        <w:tab/>
        <w:t>Preservation &amp; Operations Specialist</w:t>
      </w:r>
      <w:r w:rsidRPr="00506861">
        <w:rPr>
          <w:rFonts w:hAnsi="Helvetica"/>
          <w:b/>
          <w:sz w:val="20"/>
          <w:szCs w:val="20"/>
        </w:rPr>
        <w:tab/>
        <w:t>09/2012 – 04/2014</w:t>
      </w:r>
    </w:p>
    <w:p w14:paraId="3DF83EC6" w14:textId="21BCDAEF" w:rsidR="0011272D" w:rsidRPr="00506861" w:rsidRDefault="0011272D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 xml:space="preserve">Apple, </w:t>
      </w:r>
      <w:r w:rsidRPr="00506861">
        <w:rPr>
          <w:rFonts w:eastAsia="Helvetica Neue Light" w:hAnsi="Helvetica" w:cs="Helvetica Neue Light"/>
          <w:b/>
          <w:sz w:val="20"/>
          <w:szCs w:val="20"/>
        </w:rPr>
        <w:t>Inc</w:t>
      </w:r>
      <w:r w:rsidRPr="00506861">
        <w:rPr>
          <w:rFonts w:hAnsi="Helvetica"/>
          <w:b/>
          <w:sz w:val="20"/>
          <w:szCs w:val="20"/>
        </w:rPr>
        <w:t>.</w:t>
      </w:r>
      <w:r w:rsidRPr="00506861">
        <w:rPr>
          <w:rFonts w:hAnsi="Helvetica"/>
          <w:b/>
          <w:sz w:val="20"/>
          <w:szCs w:val="20"/>
        </w:rPr>
        <w:tab/>
        <w:t>Specialist</w:t>
      </w:r>
      <w:r w:rsidRPr="00506861">
        <w:rPr>
          <w:rFonts w:hAnsi="Helvetica"/>
          <w:b/>
          <w:sz w:val="20"/>
          <w:szCs w:val="20"/>
        </w:rPr>
        <w:tab/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 xml:space="preserve">3/2011 – </w:t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>9/2012</w:t>
      </w:r>
    </w:p>
    <w:p w14:paraId="1640F70A" w14:textId="77777777" w:rsidR="0011272D" w:rsidRPr="00506861" w:rsidRDefault="0011272D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 xml:space="preserve">Cornerstone </w:t>
      </w:r>
      <w:r w:rsidRPr="00506861">
        <w:rPr>
          <w:rFonts w:eastAsia="Helvetica Neue Light" w:hAnsi="Helvetica" w:cs="Helvetica Neue Light"/>
          <w:b/>
          <w:sz w:val="20"/>
          <w:szCs w:val="20"/>
        </w:rPr>
        <w:t>Mortgage</w:t>
      </w:r>
      <w:r w:rsidRPr="00506861">
        <w:rPr>
          <w:rFonts w:hAnsi="Helvetica"/>
          <w:b/>
          <w:sz w:val="20"/>
          <w:szCs w:val="20"/>
        </w:rPr>
        <w:t xml:space="preserve"> Company</w:t>
      </w:r>
      <w:r w:rsidRPr="00506861">
        <w:rPr>
          <w:rFonts w:hAnsi="Helvetica"/>
          <w:b/>
          <w:sz w:val="20"/>
          <w:szCs w:val="20"/>
        </w:rPr>
        <w:tab/>
        <w:t>Accounts Payable Specialist</w:t>
      </w:r>
      <w:r w:rsidRPr="00506861">
        <w:rPr>
          <w:rFonts w:hAnsi="Helvetica"/>
          <w:b/>
          <w:sz w:val="20"/>
          <w:szCs w:val="20"/>
        </w:rPr>
        <w:tab/>
        <w:t>8/2009 – 12/2010</w:t>
      </w:r>
    </w:p>
    <w:p w14:paraId="0298F2A6" w14:textId="70E72FA4" w:rsidR="0011272D" w:rsidRPr="00506861" w:rsidRDefault="0011272D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sz w:val="20"/>
          <w:szCs w:val="20"/>
        </w:rPr>
      </w:pPr>
      <w:r w:rsidRPr="00506861">
        <w:rPr>
          <w:rFonts w:eastAsia="Helvetica Neue Light" w:hAnsi="Helvetica" w:cs="Helvetica Neue Light"/>
          <w:b/>
          <w:sz w:val="20"/>
          <w:szCs w:val="20"/>
        </w:rPr>
        <w:t xml:space="preserve">Best </w:t>
      </w:r>
      <w:r w:rsidRPr="00506861">
        <w:rPr>
          <w:rFonts w:hAnsi="Helvetica"/>
          <w:b/>
          <w:sz w:val="20"/>
          <w:szCs w:val="20"/>
        </w:rPr>
        <w:t>Buy</w:t>
      </w:r>
      <w:r w:rsidRPr="00506861">
        <w:rPr>
          <w:rFonts w:hAnsi="Helvetica"/>
          <w:b/>
          <w:sz w:val="20"/>
          <w:szCs w:val="20"/>
        </w:rPr>
        <w:tab/>
        <w:t>Media Specialist</w:t>
      </w:r>
      <w:r w:rsidRPr="00506861">
        <w:rPr>
          <w:rFonts w:hAnsi="Helvetica"/>
          <w:b/>
          <w:sz w:val="20"/>
          <w:szCs w:val="20"/>
        </w:rPr>
        <w:tab/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 xml:space="preserve">4/2009 – </w:t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>8/2009</w:t>
      </w:r>
    </w:p>
    <w:p w14:paraId="65B29D1A" w14:textId="6FD458A9" w:rsidR="00AC0E4A" w:rsidRPr="00506861" w:rsidRDefault="0011272D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sz w:val="20"/>
          <w:szCs w:val="20"/>
        </w:rPr>
      </w:pPr>
      <w:r w:rsidRPr="00506861">
        <w:rPr>
          <w:rFonts w:eastAsia="Helvetica Neue Light" w:hAnsi="Helvetica" w:cs="Helvetica Neue Light"/>
          <w:b/>
          <w:sz w:val="20"/>
          <w:szCs w:val="20"/>
        </w:rPr>
        <w:t xml:space="preserve">Gap </w:t>
      </w:r>
      <w:r w:rsidRPr="00506861">
        <w:rPr>
          <w:rFonts w:hAnsi="Helvetica"/>
          <w:b/>
          <w:sz w:val="20"/>
          <w:szCs w:val="20"/>
        </w:rPr>
        <w:t>Inc</w:t>
      </w:r>
      <w:r w:rsidRPr="00506861">
        <w:rPr>
          <w:rFonts w:hAnsi="Helvetica"/>
          <w:b/>
          <w:sz w:val="20"/>
          <w:szCs w:val="20"/>
        </w:rPr>
        <w:tab/>
        <w:t>Sales Specialist</w:t>
      </w:r>
      <w:r w:rsidRPr="00506861">
        <w:rPr>
          <w:rFonts w:hAnsi="Helvetica"/>
          <w:b/>
          <w:sz w:val="20"/>
          <w:szCs w:val="20"/>
        </w:rPr>
        <w:tab/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 xml:space="preserve">8/2008 – </w:t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>4/2009</w:t>
      </w:r>
    </w:p>
    <w:p w14:paraId="717FBC8A" w14:textId="42E4F2FA" w:rsidR="00E63E14" w:rsidRPr="00506861" w:rsidRDefault="00AB7051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>EDUCATION</w:t>
      </w:r>
    </w:p>
    <w:p w14:paraId="1C883C2A" w14:textId="00705BD5" w:rsidR="00B022E6" w:rsidRPr="00506861" w:rsidRDefault="008261AD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/>
          <w:i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>University of Houston</w:t>
      </w:r>
      <w:r w:rsidR="002742DD" w:rsidRPr="00506861">
        <w:rPr>
          <w:rFonts w:hAnsi="Helvetica"/>
          <w:b/>
          <w:sz w:val="20"/>
          <w:szCs w:val="20"/>
        </w:rPr>
        <w:t>, Bauer College of Business</w:t>
      </w:r>
      <w:r w:rsidRPr="00506861">
        <w:rPr>
          <w:rFonts w:hAnsi="Helvetica"/>
          <w:b/>
          <w:sz w:val="20"/>
          <w:szCs w:val="20"/>
        </w:rPr>
        <w:tab/>
      </w:r>
      <w:r w:rsidR="000E6E77" w:rsidRPr="00506861">
        <w:rPr>
          <w:rFonts w:hAnsi="Helvetica"/>
          <w:b/>
          <w:sz w:val="20"/>
          <w:szCs w:val="20"/>
        </w:rPr>
        <w:tab/>
      </w:r>
      <w:r w:rsidR="002742DD" w:rsidRPr="00506861">
        <w:rPr>
          <w:rFonts w:hAnsi="Helvetica"/>
          <w:b/>
          <w:sz w:val="20"/>
          <w:szCs w:val="20"/>
        </w:rPr>
        <w:t>12/</w:t>
      </w:r>
      <w:r w:rsidRPr="00506861">
        <w:rPr>
          <w:rFonts w:hAnsi="Helvetica"/>
          <w:b/>
          <w:sz w:val="20"/>
          <w:szCs w:val="20"/>
        </w:rPr>
        <w:t>2012</w:t>
      </w:r>
      <w:r w:rsidR="0093081B" w:rsidRPr="00506861">
        <w:rPr>
          <w:rFonts w:hAnsi="Helvetica"/>
          <w:sz w:val="20"/>
          <w:szCs w:val="20"/>
        </w:rPr>
        <w:br/>
      </w:r>
      <w:r w:rsidRPr="00506861">
        <w:rPr>
          <w:rFonts w:hAnsi="Helvetica"/>
          <w:b/>
          <w:i/>
          <w:sz w:val="20"/>
          <w:szCs w:val="20"/>
        </w:rPr>
        <w:t>Bachelor of Business Administration in Marketing</w:t>
      </w:r>
      <w:r w:rsidR="002742DD" w:rsidRPr="00506861">
        <w:rPr>
          <w:rFonts w:hAnsi="Helvetica"/>
          <w:b/>
          <w:i/>
          <w:sz w:val="20"/>
          <w:szCs w:val="20"/>
        </w:rPr>
        <w:t>, Sales</w:t>
      </w:r>
    </w:p>
    <w:p w14:paraId="328249C0" w14:textId="77777777" w:rsidR="00DF5224" w:rsidRPr="00506861" w:rsidRDefault="00DF5224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/>
          <w:i/>
          <w:sz w:val="20"/>
          <w:szCs w:val="20"/>
        </w:rPr>
      </w:pPr>
    </w:p>
    <w:p w14:paraId="177E10E9" w14:textId="591FD9F0" w:rsidR="00DF5224" w:rsidRPr="00506861" w:rsidRDefault="00DF5224" w:rsidP="00DF5224">
      <w:pPr>
        <w:pStyle w:val="Default"/>
        <w:tabs>
          <w:tab w:val="center" w:pos="6480"/>
          <w:tab w:val="right" w:pos="10800"/>
        </w:tabs>
        <w:spacing w:before="120"/>
        <w:rPr>
          <w:rFonts w:hAnsi="Helvetica"/>
          <w:b/>
          <w:bCs/>
          <w:sz w:val="20"/>
          <w:szCs w:val="20"/>
        </w:rPr>
      </w:pPr>
      <w:r w:rsidRPr="00506861">
        <w:rPr>
          <w:rFonts w:hAnsi="Helvetica"/>
          <w:b/>
          <w:bCs/>
          <w:sz w:val="20"/>
          <w:szCs w:val="20"/>
        </w:rPr>
        <w:t>SKILLS</w:t>
      </w:r>
    </w:p>
    <w:p w14:paraId="4021F758" w14:textId="77777777" w:rsidR="00D07C33" w:rsidRPr="00506861" w:rsidRDefault="00D07C33" w:rsidP="002E4518">
      <w:pPr>
        <w:pStyle w:val="Default"/>
        <w:keepNext/>
        <w:keepLines/>
        <w:tabs>
          <w:tab w:val="center" w:pos="6480"/>
          <w:tab w:val="right" w:pos="10800"/>
        </w:tabs>
        <w:spacing w:before="120"/>
        <w:ind w:left="720"/>
        <w:outlineLvl w:val="1"/>
        <w:rPr>
          <w:rFonts w:hAnsi="Helvetica"/>
          <w:bCs/>
          <w:sz w:val="20"/>
          <w:szCs w:val="20"/>
        </w:rPr>
        <w:sectPr w:rsidR="00D07C33" w:rsidRPr="00506861" w:rsidSect="00BF5CDF">
          <w:headerReference w:type="default" r:id="rId10"/>
          <w:footerReference w:type="default" r:id="rId11"/>
          <w:pgSz w:w="12240" w:h="15840"/>
          <w:pgMar w:top="720" w:right="720" w:bottom="720" w:left="720" w:header="360" w:footer="864" w:gutter="0"/>
          <w:cols w:space="720"/>
          <w:docGrid w:linePitch="326"/>
        </w:sectPr>
      </w:pPr>
    </w:p>
    <w:p w14:paraId="437715CB" w14:textId="0963F66D" w:rsidR="00D07C33" w:rsidRPr="00506861" w:rsidRDefault="00D07C33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>Strategic Planning &amp; Execution</w:t>
      </w:r>
    </w:p>
    <w:p w14:paraId="5907954E" w14:textId="77777777" w:rsidR="00624EC8" w:rsidRPr="00506861" w:rsidRDefault="00624EC8" w:rsidP="00624EC8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Program &amp; Event</w:t>
      </w:r>
      <w:r w:rsidRPr="00506861">
        <w:rPr>
          <w:rFonts w:hAnsi="Helvetica"/>
          <w:bCs/>
          <w:sz w:val="20"/>
          <w:szCs w:val="20"/>
        </w:rPr>
        <w:t xml:space="preserve"> Management</w:t>
      </w:r>
    </w:p>
    <w:p w14:paraId="42632F89" w14:textId="77777777" w:rsidR="00624EC8" w:rsidRPr="00506861" w:rsidRDefault="00624EC8" w:rsidP="00624EC8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>Stakeholder Engagement</w:t>
      </w:r>
    </w:p>
    <w:p w14:paraId="4A8BE5FC" w14:textId="77777777" w:rsidR="00D07C33" w:rsidRPr="00506861" w:rsidRDefault="00D07C33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>Executive Operations &amp; Support</w:t>
      </w:r>
    </w:p>
    <w:p w14:paraId="57A47AAB" w14:textId="77777777" w:rsidR="00624EC8" w:rsidRPr="00506861" w:rsidRDefault="00624EC8" w:rsidP="00624EC8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>Budget &amp; Resource Management</w:t>
      </w:r>
    </w:p>
    <w:p w14:paraId="7402DB32" w14:textId="77777777" w:rsidR="00D07C33" w:rsidRPr="00506861" w:rsidRDefault="00D07C33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>Leadership Development</w:t>
      </w:r>
    </w:p>
    <w:p w14:paraId="2CA00786" w14:textId="584C6E1C" w:rsidR="00D07C33" w:rsidRPr="00506861" w:rsidRDefault="00D07C33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>Organizational Development &amp; Transformation</w:t>
      </w:r>
    </w:p>
    <w:p w14:paraId="170E6199" w14:textId="77777777" w:rsidR="002E4518" w:rsidRDefault="00D07C33" w:rsidP="002E4518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 xml:space="preserve">Business </w:t>
      </w:r>
      <w:r w:rsidR="002E4518">
        <w:rPr>
          <w:rFonts w:hAnsi="Helvetica"/>
          <w:bCs/>
          <w:sz w:val="20"/>
          <w:szCs w:val="20"/>
        </w:rPr>
        <w:t xml:space="preserve">&amp; Creative </w:t>
      </w:r>
      <w:r w:rsidRPr="00506861">
        <w:rPr>
          <w:rFonts w:hAnsi="Helvetica"/>
          <w:bCs/>
          <w:sz w:val="20"/>
          <w:szCs w:val="20"/>
        </w:rPr>
        <w:t>Writing</w:t>
      </w:r>
      <w:r w:rsidR="002E4518" w:rsidRPr="002E4518">
        <w:rPr>
          <w:rFonts w:hAnsi="Helvetica"/>
          <w:bCs/>
          <w:sz w:val="20"/>
          <w:szCs w:val="20"/>
        </w:rPr>
        <w:t xml:space="preserve"> </w:t>
      </w:r>
    </w:p>
    <w:p w14:paraId="755AE60A" w14:textId="145FE44B" w:rsidR="002E4518" w:rsidRPr="00506861" w:rsidRDefault="00F81421" w:rsidP="002E4518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>Cross</w:t>
      </w:r>
      <w:r>
        <w:rPr>
          <w:rFonts w:hAnsi="Helvetica"/>
          <w:bCs/>
          <w:sz w:val="20"/>
          <w:szCs w:val="20"/>
        </w:rPr>
        <w:t>-</w:t>
      </w:r>
      <w:r w:rsidRPr="00506861">
        <w:rPr>
          <w:rFonts w:hAnsi="Helvetica"/>
          <w:bCs/>
          <w:sz w:val="20"/>
          <w:szCs w:val="20"/>
        </w:rPr>
        <w:t>functional</w:t>
      </w:r>
      <w:r w:rsidR="002E4518" w:rsidRPr="00506861">
        <w:rPr>
          <w:rFonts w:hAnsi="Helvetica"/>
          <w:bCs/>
          <w:sz w:val="20"/>
          <w:szCs w:val="20"/>
        </w:rPr>
        <w:t xml:space="preserve"> Team Management</w:t>
      </w:r>
    </w:p>
    <w:p w14:paraId="3B3804B2" w14:textId="77777777" w:rsidR="002E4518" w:rsidRPr="00506861" w:rsidRDefault="002E4518" w:rsidP="002E4518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>Performance Management</w:t>
      </w:r>
    </w:p>
    <w:p w14:paraId="7BC88742" w14:textId="77777777" w:rsidR="00AF4220" w:rsidRDefault="00D07C33" w:rsidP="00AF4220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AF4220">
        <w:rPr>
          <w:rFonts w:hAnsi="Helvetica"/>
          <w:bCs/>
          <w:sz w:val="20"/>
          <w:szCs w:val="20"/>
        </w:rPr>
        <w:t>Content Development</w:t>
      </w:r>
    </w:p>
    <w:p w14:paraId="4D190561" w14:textId="74A1BC7A" w:rsidR="002E4518" w:rsidRPr="00AF4220" w:rsidRDefault="00AF4220" w:rsidP="00AF4220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AF4220">
        <w:rPr>
          <w:rFonts w:hAnsi="Helvetica"/>
          <w:bCs/>
          <w:sz w:val="20"/>
          <w:szCs w:val="20"/>
        </w:rPr>
        <w:br w:type="column"/>
      </w:r>
      <w:r w:rsidR="002E4518" w:rsidRPr="00AF4220">
        <w:rPr>
          <w:rFonts w:hAnsi="Helvetica"/>
          <w:bCs/>
          <w:sz w:val="20"/>
          <w:szCs w:val="20"/>
        </w:rPr>
        <w:t xml:space="preserve">Microsoft Office </w:t>
      </w:r>
      <w:r w:rsidR="002E4518" w:rsidRPr="00AF4220">
        <w:rPr>
          <w:rFonts w:hAnsi="Helvetica"/>
          <w:bCs/>
          <w:sz w:val="20"/>
          <w:szCs w:val="20"/>
        </w:rPr>
        <w:br/>
        <w:t>(Word, Excel, PowerPoint, Outlook)</w:t>
      </w:r>
    </w:p>
    <w:p w14:paraId="407F5845" w14:textId="36B80809" w:rsidR="00D07C33" w:rsidRPr="00506861" w:rsidRDefault="00D07C33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>Canva</w:t>
      </w:r>
    </w:p>
    <w:p w14:paraId="3D0CD389" w14:textId="1AD5AAC8" w:rsidR="00D07C33" w:rsidRDefault="00D07C33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>Adobe Acrobat</w:t>
      </w:r>
    </w:p>
    <w:p w14:paraId="583AF235" w14:textId="34AF5549" w:rsidR="002E4518" w:rsidRDefault="002E4518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Hirevue</w:t>
      </w:r>
    </w:p>
    <w:p w14:paraId="328DC65B" w14:textId="347BE016" w:rsidR="002E4518" w:rsidRDefault="002E4518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Qualtrics XM (CX &amp; EX)</w:t>
      </w:r>
    </w:p>
    <w:p w14:paraId="1F5BEBDB" w14:textId="67944761" w:rsidR="002E4518" w:rsidRDefault="002E4518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Mailchimp</w:t>
      </w:r>
    </w:p>
    <w:p w14:paraId="49E4A2EE" w14:textId="1050AA82" w:rsidR="002E4518" w:rsidRDefault="002E4518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Survey Monkey</w:t>
      </w:r>
    </w:p>
    <w:p w14:paraId="6F251F54" w14:textId="6C1F5E0D" w:rsidR="002E4518" w:rsidRPr="00506861" w:rsidRDefault="002E4518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Google Apps</w:t>
      </w:r>
    </w:p>
    <w:p w14:paraId="47A07FCF" w14:textId="01EA91E3" w:rsidR="00D07C33" w:rsidRPr="00506861" w:rsidRDefault="00D07C33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 xml:space="preserve">Website Administration </w:t>
      </w:r>
      <w:r w:rsidR="002E4518">
        <w:rPr>
          <w:rFonts w:hAnsi="Helvetica"/>
          <w:bCs/>
          <w:sz w:val="20"/>
          <w:szCs w:val="20"/>
        </w:rPr>
        <w:br/>
      </w:r>
      <w:r w:rsidRPr="00506861">
        <w:rPr>
          <w:rFonts w:hAnsi="Helvetica"/>
          <w:bCs/>
          <w:sz w:val="20"/>
          <w:szCs w:val="20"/>
        </w:rPr>
        <w:t>(SchoolWires, FinalSite, HTML)</w:t>
      </w:r>
    </w:p>
    <w:p w14:paraId="721AC04F" w14:textId="77777777" w:rsidR="00D07C33" w:rsidRPr="00506861" w:rsidRDefault="00D07C33" w:rsidP="00D07C33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  <w:sectPr w:rsidR="00D07C33" w:rsidRPr="00506861" w:rsidSect="00D07C33">
          <w:type w:val="continuous"/>
          <w:pgSz w:w="12240" w:h="15840"/>
          <w:pgMar w:top="720" w:right="720" w:bottom="720" w:left="720" w:header="360" w:footer="864" w:gutter="0"/>
          <w:cols w:num="2" w:space="720"/>
          <w:docGrid w:linePitch="326"/>
        </w:sectPr>
      </w:pPr>
    </w:p>
    <w:p w14:paraId="71E7D63F" w14:textId="106D12CE" w:rsidR="00DF5224" w:rsidRPr="00506861" w:rsidRDefault="00DF5224" w:rsidP="00D07C33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</w:p>
    <w:sectPr w:rsidR="00DF5224" w:rsidRPr="00506861" w:rsidSect="00D07C33">
      <w:type w:val="continuous"/>
      <w:pgSz w:w="12240" w:h="15840"/>
      <w:pgMar w:top="720" w:right="720" w:bottom="720" w:left="720" w:header="36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A6F0A" w14:textId="77777777" w:rsidR="007231D9" w:rsidRDefault="007231D9">
      <w:r>
        <w:separator/>
      </w:r>
    </w:p>
  </w:endnote>
  <w:endnote w:type="continuationSeparator" w:id="0">
    <w:p w14:paraId="4AB84B4E" w14:textId="77777777" w:rsidR="007231D9" w:rsidRDefault="007231D9">
      <w:r>
        <w:continuationSeparator/>
      </w:r>
    </w:p>
  </w:endnote>
  <w:endnote w:type="continuationNotice" w:id="1">
    <w:p w14:paraId="46691692" w14:textId="77777777" w:rsidR="007231D9" w:rsidRDefault="00723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 Light">
    <w:altName w:val="Arial Nova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02652" w14:textId="77777777" w:rsidR="00115D8D" w:rsidRDefault="00115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601D0" w14:textId="77777777" w:rsidR="007231D9" w:rsidRDefault="007231D9">
      <w:r>
        <w:separator/>
      </w:r>
    </w:p>
  </w:footnote>
  <w:footnote w:type="continuationSeparator" w:id="0">
    <w:p w14:paraId="2627150F" w14:textId="77777777" w:rsidR="007231D9" w:rsidRDefault="007231D9">
      <w:r>
        <w:continuationSeparator/>
      </w:r>
    </w:p>
  </w:footnote>
  <w:footnote w:type="continuationNotice" w:id="1">
    <w:p w14:paraId="23B9039A" w14:textId="77777777" w:rsidR="007231D9" w:rsidRDefault="007231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85026" w14:textId="77777777" w:rsidR="00115D8D" w:rsidRDefault="00115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B51"/>
    <w:multiLevelType w:val="multilevel"/>
    <w:tmpl w:val="B7607238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§"/>
      <w:lvlJc w:val="left"/>
      <w:rPr>
        <w:color w:val="000000"/>
        <w:position w:val="0"/>
      </w:rPr>
    </w:lvl>
    <w:lvl w:ilvl="3">
      <w:start w:val="1"/>
      <w:numFmt w:val="bullet"/>
      <w:lvlText w:val="·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§"/>
      <w:lvlJc w:val="left"/>
      <w:rPr>
        <w:color w:val="000000"/>
        <w:position w:val="0"/>
      </w:rPr>
    </w:lvl>
    <w:lvl w:ilvl="6">
      <w:start w:val="1"/>
      <w:numFmt w:val="bullet"/>
      <w:lvlText w:val="·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§"/>
      <w:lvlJc w:val="left"/>
      <w:rPr>
        <w:color w:val="000000"/>
        <w:position w:val="0"/>
      </w:rPr>
    </w:lvl>
  </w:abstractNum>
  <w:abstractNum w:abstractNumId="1" w15:restartNumberingAfterBreak="0">
    <w:nsid w:val="05DA2040"/>
    <w:multiLevelType w:val="multilevel"/>
    <w:tmpl w:val="96EA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661F8"/>
    <w:multiLevelType w:val="multilevel"/>
    <w:tmpl w:val="7416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31051"/>
    <w:multiLevelType w:val="multilevel"/>
    <w:tmpl w:val="4D842910"/>
    <w:styleLink w:val="List31"/>
    <w:lvl w:ilvl="0">
      <w:start w:val="1"/>
      <w:numFmt w:val="bullet"/>
      <w:lvlText w:val="•"/>
      <w:lvlJc w:val="left"/>
      <w:pPr>
        <w:tabs>
          <w:tab w:val="num" w:pos="720"/>
        </w:tabs>
        <w:ind w:left="72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 Light" w:eastAsia="Helvetica Neue Light" w:hAnsi="Helvetica Neue Light" w:cs="Helvetica Neue Light"/>
        <w:position w:val="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</w:abstractNum>
  <w:abstractNum w:abstractNumId="4" w15:restartNumberingAfterBreak="0">
    <w:nsid w:val="1FDA286A"/>
    <w:multiLevelType w:val="multilevel"/>
    <w:tmpl w:val="63562FEC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 Light" w:eastAsia="Helvetica Neue Light" w:hAnsi="Helvetica Neue Light" w:cs="Helvetica Neue Light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</w:abstractNum>
  <w:abstractNum w:abstractNumId="5" w15:restartNumberingAfterBreak="0">
    <w:nsid w:val="23E660D0"/>
    <w:multiLevelType w:val="multilevel"/>
    <w:tmpl w:val="A4C6F31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§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§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§"/>
      <w:lvlJc w:val="left"/>
      <w:rPr>
        <w:position w:val="0"/>
      </w:rPr>
    </w:lvl>
  </w:abstractNum>
  <w:abstractNum w:abstractNumId="6" w15:restartNumberingAfterBreak="0">
    <w:nsid w:val="259E5A4F"/>
    <w:multiLevelType w:val="multilevel"/>
    <w:tmpl w:val="96EA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A1947"/>
    <w:multiLevelType w:val="multilevel"/>
    <w:tmpl w:val="E95ADDA0"/>
    <w:styleLink w:val="List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 Light" w:eastAsia="Helvetica Neue Light" w:hAnsi="Helvetica Neue Light" w:cs="Helvetica Neue Light"/>
        <w:color w:val="000000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</w:abstractNum>
  <w:abstractNum w:abstractNumId="8" w15:restartNumberingAfterBreak="0">
    <w:nsid w:val="3C3F06B0"/>
    <w:multiLevelType w:val="multilevel"/>
    <w:tmpl w:val="585E61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</w:abstractNum>
  <w:abstractNum w:abstractNumId="9" w15:restartNumberingAfterBreak="0">
    <w:nsid w:val="3FE02D18"/>
    <w:multiLevelType w:val="multilevel"/>
    <w:tmpl w:val="4246CB3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§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§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§"/>
      <w:lvlJc w:val="left"/>
      <w:rPr>
        <w:position w:val="0"/>
      </w:rPr>
    </w:lvl>
  </w:abstractNum>
  <w:abstractNum w:abstractNumId="10" w15:restartNumberingAfterBreak="0">
    <w:nsid w:val="4A027451"/>
    <w:multiLevelType w:val="multilevel"/>
    <w:tmpl w:val="40E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C2AAE"/>
    <w:multiLevelType w:val="multilevel"/>
    <w:tmpl w:val="0F4E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0D18F2"/>
    <w:multiLevelType w:val="hybridMultilevel"/>
    <w:tmpl w:val="7C40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C05CA"/>
    <w:multiLevelType w:val="multilevel"/>
    <w:tmpl w:val="6EC2781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§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§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§"/>
      <w:lvlJc w:val="left"/>
      <w:rPr>
        <w:position w:val="0"/>
      </w:rPr>
    </w:lvl>
  </w:abstractNum>
  <w:abstractNum w:abstractNumId="14" w15:restartNumberingAfterBreak="0">
    <w:nsid w:val="60B66268"/>
    <w:multiLevelType w:val="multilevel"/>
    <w:tmpl w:val="FCE48056"/>
    <w:styleLink w:val="List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 Light" w:eastAsia="Helvetica Neue Light" w:hAnsi="Helvetica Neue Light" w:cs="Helvetica Neue Light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</w:abstractNum>
  <w:abstractNum w:abstractNumId="15" w15:restartNumberingAfterBreak="0">
    <w:nsid w:val="64C76A74"/>
    <w:multiLevelType w:val="hybridMultilevel"/>
    <w:tmpl w:val="89B0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C470D"/>
    <w:multiLevelType w:val="multilevel"/>
    <w:tmpl w:val="2480B5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</w:abstractNum>
  <w:abstractNum w:abstractNumId="17" w15:restartNumberingAfterBreak="0">
    <w:nsid w:val="71E70873"/>
    <w:multiLevelType w:val="multilevel"/>
    <w:tmpl w:val="89F63828"/>
    <w:lvl w:ilvl="0">
      <w:start w:val="1"/>
      <w:numFmt w:val="bullet"/>
      <w:lvlText w:val="•"/>
      <w:lvlJc w:val="left"/>
      <w:pPr>
        <w:tabs>
          <w:tab w:val="num" w:pos="720"/>
        </w:tabs>
        <w:ind w:left="72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</w:abstractNum>
  <w:abstractNum w:abstractNumId="18" w15:restartNumberingAfterBreak="0">
    <w:nsid w:val="775B319B"/>
    <w:multiLevelType w:val="hybridMultilevel"/>
    <w:tmpl w:val="3A90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962EE"/>
    <w:multiLevelType w:val="multilevel"/>
    <w:tmpl w:val="038A19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</w:abstractNum>
  <w:num w:numId="1" w16cid:durableId="809321164">
    <w:abstractNumId w:val="8"/>
  </w:num>
  <w:num w:numId="2" w16cid:durableId="1562326360">
    <w:abstractNumId w:val="5"/>
  </w:num>
  <w:num w:numId="3" w16cid:durableId="837042771">
    <w:abstractNumId w:val="4"/>
  </w:num>
  <w:num w:numId="4" w16cid:durableId="667367159">
    <w:abstractNumId w:val="19"/>
  </w:num>
  <w:num w:numId="5" w16cid:durableId="894896407">
    <w:abstractNumId w:val="0"/>
  </w:num>
  <w:num w:numId="6" w16cid:durableId="892348406">
    <w:abstractNumId w:val="7"/>
  </w:num>
  <w:num w:numId="7" w16cid:durableId="112604511">
    <w:abstractNumId w:val="16"/>
  </w:num>
  <w:num w:numId="8" w16cid:durableId="1040009771">
    <w:abstractNumId w:val="9"/>
  </w:num>
  <w:num w:numId="9" w16cid:durableId="533621367">
    <w:abstractNumId w:val="14"/>
  </w:num>
  <w:num w:numId="10" w16cid:durableId="593168722">
    <w:abstractNumId w:val="17"/>
  </w:num>
  <w:num w:numId="11" w16cid:durableId="1207835333">
    <w:abstractNumId w:val="13"/>
  </w:num>
  <w:num w:numId="12" w16cid:durableId="330373433">
    <w:abstractNumId w:val="3"/>
  </w:num>
  <w:num w:numId="13" w16cid:durableId="55705959">
    <w:abstractNumId w:val="15"/>
  </w:num>
  <w:num w:numId="14" w16cid:durableId="325400891">
    <w:abstractNumId w:val="12"/>
  </w:num>
  <w:num w:numId="15" w16cid:durableId="811868200">
    <w:abstractNumId w:val="2"/>
  </w:num>
  <w:num w:numId="16" w16cid:durableId="2089645185">
    <w:abstractNumId w:val="11"/>
  </w:num>
  <w:num w:numId="17" w16cid:durableId="1052845063">
    <w:abstractNumId w:val="10"/>
  </w:num>
  <w:num w:numId="18" w16cid:durableId="1592931337">
    <w:abstractNumId w:val="18"/>
  </w:num>
  <w:num w:numId="19" w16cid:durableId="1092317763">
    <w:abstractNumId w:val="6"/>
  </w:num>
  <w:num w:numId="20" w16cid:durableId="743531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FFB"/>
    <w:rsid w:val="000059B1"/>
    <w:rsid w:val="000078F0"/>
    <w:rsid w:val="000106C0"/>
    <w:rsid w:val="00057578"/>
    <w:rsid w:val="00072BA3"/>
    <w:rsid w:val="00073CB9"/>
    <w:rsid w:val="000924FF"/>
    <w:rsid w:val="000E6E77"/>
    <w:rsid w:val="001053CF"/>
    <w:rsid w:val="0011272D"/>
    <w:rsid w:val="00115D8D"/>
    <w:rsid w:val="00140541"/>
    <w:rsid w:val="00161C41"/>
    <w:rsid w:val="0018781D"/>
    <w:rsid w:val="001942E8"/>
    <w:rsid w:val="001D5663"/>
    <w:rsid w:val="001F3B00"/>
    <w:rsid w:val="00212C9D"/>
    <w:rsid w:val="00224C35"/>
    <w:rsid w:val="0022591D"/>
    <w:rsid w:val="00244908"/>
    <w:rsid w:val="0025170C"/>
    <w:rsid w:val="00260F18"/>
    <w:rsid w:val="002742DD"/>
    <w:rsid w:val="002925B3"/>
    <w:rsid w:val="00297B4A"/>
    <w:rsid w:val="002A3FFB"/>
    <w:rsid w:val="002A77E0"/>
    <w:rsid w:val="002B5192"/>
    <w:rsid w:val="002B783E"/>
    <w:rsid w:val="002C6ED9"/>
    <w:rsid w:val="002D0BB2"/>
    <w:rsid w:val="002E21CB"/>
    <w:rsid w:val="002E4518"/>
    <w:rsid w:val="002F086F"/>
    <w:rsid w:val="002F2B32"/>
    <w:rsid w:val="002F3BE3"/>
    <w:rsid w:val="00312EC9"/>
    <w:rsid w:val="003224D2"/>
    <w:rsid w:val="0035514E"/>
    <w:rsid w:val="00372716"/>
    <w:rsid w:val="0037504E"/>
    <w:rsid w:val="00376A91"/>
    <w:rsid w:val="00382585"/>
    <w:rsid w:val="00390483"/>
    <w:rsid w:val="003A1C67"/>
    <w:rsid w:val="003A3D9E"/>
    <w:rsid w:val="003A74C3"/>
    <w:rsid w:val="003B6F2A"/>
    <w:rsid w:val="003C2D09"/>
    <w:rsid w:val="003E44BD"/>
    <w:rsid w:val="00420E48"/>
    <w:rsid w:val="004377B6"/>
    <w:rsid w:val="0045139A"/>
    <w:rsid w:val="004629AA"/>
    <w:rsid w:val="00470448"/>
    <w:rsid w:val="004726F9"/>
    <w:rsid w:val="0047394B"/>
    <w:rsid w:val="00475CAB"/>
    <w:rsid w:val="00475E5F"/>
    <w:rsid w:val="004805B9"/>
    <w:rsid w:val="0048554F"/>
    <w:rsid w:val="00486B11"/>
    <w:rsid w:val="0049094C"/>
    <w:rsid w:val="004C7581"/>
    <w:rsid w:val="004D587C"/>
    <w:rsid w:val="00500675"/>
    <w:rsid w:val="00501343"/>
    <w:rsid w:val="005051DD"/>
    <w:rsid w:val="00506861"/>
    <w:rsid w:val="00536C37"/>
    <w:rsid w:val="00546A05"/>
    <w:rsid w:val="005605A5"/>
    <w:rsid w:val="005656A3"/>
    <w:rsid w:val="005A2153"/>
    <w:rsid w:val="005A286D"/>
    <w:rsid w:val="005A77B3"/>
    <w:rsid w:val="005C731D"/>
    <w:rsid w:val="005F225D"/>
    <w:rsid w:val="005F24D9"/>
    <w:rsid w:val="0060709F"/>
    <w:rsid w:val="00614B42"/>
    <w:rsid w:val="00614F8E"/>
    <w:rsid w:val="00624EC8"/>
    <w:rsid w:val="006548A3"/>
    <w:rsid w:val="00675B69"/>
    <w:rsid w:val="006871CF"/>
    <w:rsid w:val="00687918"/>
    <w:rsid w:val="006A52EA"/>
    <w:rsid w:val="006D4795"/>
    <w:rsid w:val="006D6E63"/>
    <w:rsid w:val="00700380"/>
    <w:rsid w:val="007044B4"/>
    <w:rsid w:val="00720EEA"/>
    <w:rsid w:val="00722EAE"/>
    <w:rsid w:val="007231D9"/>
    <w:rsid w:val="00743094"/>
    <w:rsid w:val="007623D2"/>
    <w:rsid w:val="0077683D"/>
    <w:rsid w:val="00795088"/>
    <w:rsid w:val="00796B73"/>
    <w:rsid w:val="007C2F6F"/>
    <w:rsid w:val="007C5E0C"/>
    <w:rsid w:val="007C6E36"/>
    <w:rsid w:val="007D076F"/>
    <w:rsid w:val="007D34B3"/>
    <w:rsid w:val="007E3F9F"/>
    <w:rsid w:val="007E4C9A"/>
    <w:rsid w:val="007E5CEB"/>
    <w:rsid w:val="007F21B7"/>
    <w:rsid w:val="00801358"/>
    <w:rsid w:val="008261AD"/>
    <w:rsid w:val="00832B43"/>
    <w:rsid w:val="00833735"/>
    <w:rsid w:val="00847E3F"/>
    <w:rsid w:val="00855FE1"/>
    <w:rsid w:val="0086165B"/>
    <w:rsid w:val="00861E4F"/>
    <w:rsid w:val="0088299D"/>
    <w:rsid w:val="00890D18"/>
    <w:rsid w:val="008A36E5"/>
    <w:rsid w:val="008B351D"/>
    <w:rsid w:val="008E41A3"/>
    <w:rsid w:val="008F5182"/>
    <w:rsid w:val="00911ED6"/>
    <w:rsid w:val="00921C6E"/>
    <w:rsid w:val="0093081B"/>
    <w:rsid w:val="00946B96"/>
    <w:rsid w:val="00951ACF"/>
    <w:rsid w:val="0095345D"/>
    <w:rsid w:val="009606B4"/>
    <w:rsid w:val="00977441"/>
    <w:rsid w:val="00992FBF"/>
    <w:rsid w:val="009B30F6"/>
    <w:rsid w:val="009D5415"/>
    <w:rsid w:val="009E319B"/>
    <w:rsid w:val="00A02574"/>
    <w:rsid w:val="00A10080"/>
    <w:rsid w:val="00A302B5"/>
    <w:rsid w:val="00A756F9"/>
    <w:rsid w:val="00A8588D"/>
    <w:rsid w:val="00AA3CFB"/>
    <w:rsid w:val="00AB7051"/>
    <w:rsid w:val="00AC0E4A"/>
    <w:rsid w:val="00AF4220"/>
    <w:rsid w:val="00AF6897"/>
    <w:rsid w:val="00AF6EDA"/>
    <w:rsid w:val="00B022E6"/>
    <w:rsid w:val="00B07237"/>
    <w:rsid w:val="00B30399"/>
    <w:rsid w:val="00B514AE"/>
    <w:rsid w:val="00B51B93"/>
    <w:rsid w:val="00B85A90"/>
    <w:rsid w:val="00B86231"/>
    <w:rsid w:val="00BA0B59"/>
    <w:rsid w:val="00BA3923"/>
    <w:rsid w:val="00BC1F60"/>
    <w:rsid w:val="00BC6FC6"/>
    <w:rsid w:val="00BD1997"/>
    <w:rsid w:val="00BF50BA"/>
    <w:rsid w:val="00BF5CDF"/>
    <w:rsid w:val="00BF7E01"/>
    <w:rsid w:val="00C076D4"/>
    <w:rsid w:val="00C63423"/>
    <w:rsid w:val="00C80DB1"/>
    <w:rsid w:val="00CC2371"/>
    <w:rsid w:val="00CC6620"/>
    <w:rsid w:val="00CE3473"/>
    <w:rsid w:val="00D025DD"/>
    <w:rsid w:val="00D07C33"/>
    <w:rsid w:val="00D11A96"/>
    <w:rsid w:val="00D24794"/>
    <w:rsid w:val="00D50B2D"/>
    <w:rsid w:val="00D51DCF"/>
    <w:rsid w:val="00D5663C"/>
    <w:rsid w:val="00D66BF4"/>
    <w:rsid w:val="00D9783D"/>
    <w:rsid w:val="00DA3A03"/>
    <w:rsid w:val="00DA4AA1"/>
    <w:rsid w:val="00DB5F91"/>
    <w:rsid w:val="00DF5224"/>
    <w:rsid w:val="00E102BB"/>
    <w:rsid w:val="00E17FC8"/>
    <w:rsid w:val="00E56175"/>
    <w:rsid w:val="00E63E14"/>
    <w:rsid w:val="00E73ECC"/>
    <w:rsid w:val="00E94C85"/>
    <w:rsid w:val="00EA463B"/>
    <w:rsid w:val="00EB1EA2"/>
    <w:rsid w:val="00EB4A14"/>
    <w:rsid w:val="00EE0DAB"/>
    <w:rsid w:val="00F01074"/>
    <w:rsid w:val="00F01377"/>
    <w:rsid w:val="00F133C9"/>
    <w:rsid w:val="00F2326E"/>
    <w:rsid w:val="00F70144"/>
    <w:rsid w:val="00F81421"/>
    <w:rsid w:val="00FA2B70"/>
    <w:rsid w:val="00FA4886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5D9648"/>
  <w15:docId w15:val="{3AFF2120-F2F6-1942-BD8F-C7F1AD37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D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 Neue Light" w:eastAsia="Helvetica Neue Light" w:hAnsi="Helvetica Neue Light" w:cs="Helvetica Neue Light"/>
      <w:caps w:val="0"/>
      <w:smallCaps w:val="0"/>
      <w:strike w:val="0"/>
      <w:dstrike w:val="0"/>
      <w:color w:val="000000"/>
      <w:spacing w:val="0"/>
      <w:kern w:val="0"/>
      <w:position w:val="0"/>
      <w:sz w:val="18"/>
      <w:szCs w:val="18"/>
      <w:u w:val="single" w:color="000000"/>
      <w:vertAlign w:val="baseline"/>
      <w:lang w:val="es-ES_tradnl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paragraph" w:styleId="Header">
    <w:name w:val="header"/>
    <w:basedOn w:val="Normal"/>
    <w:link w:val="HeaderChar"/>
    <w:uiPriority w:val="99"/>
    <w:unhideWhenUsed/>
    <w:rsid w:val="003A74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4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74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4C3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DA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C6F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lt-line-clampline">
    <w:name w:val="lt-line-clamp__line"/>
    <w:basedOn w:val="DefaultParagraphFont"/>
    <w:rsid w:val="00115D8D"/>
  </w:style>
  <w:style w:type="character" w:customStyle="1" w:styleId="apple-converted-space">
    <w:name w:val="apple-converted-space"/>
    <w:basedOn w:val="DefaultParagraphFont"/>
    <w:rsid w:val="00115D8D"/>
  </w:style>
  <w:style w:type="paragraph" w:styleId="ListParagraph">
    <w:name w:val="List Paragraph"/>
    <w:basedOn w:val="Normal"/>
    <w:uiPriority w:val="34"/>
    <w:qFormat/>
    <w:rsid w:val="00115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D8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8D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506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rianNguye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ibriannguy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E1E01E-7F60-7841-96D9-79242806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Chassidie Pommier</dc:creator>
  <cp:lastModifiedBy>Nguyen, Brian</cp:lastModifiedBy>
  <cp:revision>5</cp:revision>
  <cp:lastPrinted>2019-03-18T23:23:00Z</cp:lastPrinted>
  <dcterms:created xsi:type="dcterms:W3CDTF">2025-06-06T16:30:00Z</dcterms:created>
  <dcterms:modified xsi:type="dcterms:W3CDTF">2025-06-14T17:32:00Z</dcterms:modified>
</cp:coreProperties>
</file>